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F9" w:rsidRPr="00F46C41" w:rsidRDefault="002708F9" w:rsidP="00F2483B">
      <w:pPr>
        <w:rPr>
          <w:color w:val="FF0000"/>
          <w:sz w:val="28"/>
          <w:szCs w:val="28"/>
        </w:rPr>
      </w:pPr>
      <w:bookmarkStart w:id="0" w:name="_GoBack"/>
      <w:bookmarkEnd w:id="0"/>
      <w:r w:rsidRPr="00F46C41">
        <w:rPr>
          <w:noProof/>
          <w:color w:val="FF0000"/>
          <w:lang w:eastAsia="en-GB"/>
        </w:rPr>
        <w:drawing>
          <wp:anchor distT="0" distB="0" distL="114300" distR="114300" simplePos="0" relativeHeight="251658240" behindDoc="0" locked="0" layoutInCell="1" allowOverlap="1" wp14:anchorId="7400483D" wp14:editId="49E03A28">
            <wp:simplePos x="0" y="0"/>
            <wp:positionH relativeFrom="column">
              <wp:posOffset>7679055</wp:posOffset>
            </wp:positionH>
            <wp:positionV relativeFrom="paragraph">
              <wp:posOffset>-318770</wp:posOffset>
            </wp:positionV>
            <wp:extent cx="1108075" cy="697230"/>
            <wp:effectExtent l="0" t="0" r="0" b="7620"/>
            <wp:wrapSquare wrapText="bothSides"/>
            <wp:docPr id="1" name="Picture 1" descr="W:\WP\Rosi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Rosie\boo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07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41">
        <w:rPr>
          <w:color w:val="FF0000"/>
          <w:sz w:val="28"/>
          <w:szCs w:val="28"/>
        </w:rPr>
        <w:t>Curriculum Map 2019 - 2020</w:t>
      </w:r>
    </w:p>
    <w:p w:rsidR="00F2483B" w:rsidRPr="00F46C41" w:rsidRDefault="00F2483B" w:rsidP="002708F9">
      <w:pPr>
        <w:rPr>
          <w:b/>
        </w:rPr>
      </w:pPr>
      <w:r w:rsidRPr="00F46C41">
        <w:rPr>
          <w:b/>
        </w:rPr>
        <w:t>Year Group:</w:t>
      </w:r>
      <w:r w:rsidR="001746F6" w:rsidRPr="00F46C41">
        <w:rPr>
          <w:b/>
        </w:rPr>
        <w:t xml:space="preserve"> 5</w:t>
      </w:r>
    </w:p>
    <w:tbl>
      <w:tblPr>
        <w:tblStyle w:val="TableGrid"/>
        <w:tblW w:w="142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07"/>
        <w:gridCol w:w="2632"/>
        <w:gridCol w:w="2310"/>
        <w:gridCol w:w="2192"/>
        <w:gridCol w:w="2423"/>
        <w:gridCol w:w="2419"/>
      </w:tblGrid>
      <w:tr w:rsidR="00F2483B" w:rsidTr="0097697D">
        <w:tc>
          <w:tcPr>
            <w:tcW w:w="2307" w:type="dxa"/>
          </w:tcPr>
          <w:p w:rsidR="00F2483B" w:rsidRDefault="00F2483B" w:rsidP="00F2483B">
            <w:pPr>
              <w:jc w:val="center"/>
            </w:pPr>
            <w:r>
              <w:t>Autumn 1</w:t>
            </w:r>
          </w:p>
        </w:tc>
        <w:tc>
          <w:tcPr>
            <w:tcW w:w="2632" w:type="dxa"/>
          </w:tcPr>
          <w:p w:rsidR="00F2483B" w:rsidRDefault="00F2483B" w:rsidP="00F2483B">
            <w:pPr>
              <w:jc w:val="center"/>
            </w:pPr>
            <w:r>
              <w:t>Autumn 2</w:t>
            </w:r>
          </w:p>
        </w:tc>
        <w:tc>
          <w:tcPr>
            <w:tcW w:w="2310" w:type="dxa"/>
          </w:tcPr>
          <w:p w:rsidR="00F2483B" w:rsidRDefault="00F2483B" w:rsidP="00F2483B">
            <w:pPr>
              <w:jc w:val="center"/>
            </w:pPr>
            <w:r>
              <w:t>Spring 1</w:t>
            </w:r>
          </w:p>
        </w:tc>
        <w:tc>
          <w:tcPr>
            <w:tcW w:w="2192" w:type="dxa"/>
          </w:tcPr>
          <w:p w:rsidR="00F2483B" w:rsidRDefault="00F2483B" w:rsidP="00F2483B">
            <w:pPr>
              <w:jc w:val="center"/>
            </w:pPr>
            <w:r>
              <w:t>Spring 2</w:t>
            </w:r>
          </w:p>
        </w:tc>
        <w:tc>
          <w:tcPr>
            <w:tcW w:w="2423" w:type="dxa"/>
          </w:tcPr>
          <w:p w:rsidR="00F2483B" w:rsidRDefault="00F2483B" w:rsidP="00F2483B">
            <w:pPr>
              <w:jc w:val="center"/>
            </w:pPr>
            <w:r>
              <w:t>Summer 1</w:t>
            </w:r>
          </w:p>
        </w:tc>
        <w:tc>
          <w:tcPr>
            <w:tcW w:w="2419" w:type="dxa"/>
          </w:tcPr>
          <w:p w:rsidR="00F2483B" w:rsidRDefault="00F2483B" w:rsidP="00F2483B">
            <w:pPr>
              <w:jc w:val="center"/>
            </w:pPr>
            <w:r>
              <w:t>Summer 2</w:t>
            </w:r>
          </w:p>
        </w:tc>
      </w:tr>
      <w:tr w:rsidR="00F2483B" w:rsidTr="0097697D">
        <w:tc>
          <w:tcPr>
            <w:tcW w:w="2307" w:type="dxa"/>
          </w:tcPr>
          <w:p w:rsidR="00F2483B" w:rsidRPr="006F3370" w:rsidRDefault="00F2483B" w:rsidP="00F2483B">
            <w:pPr>
              <w:rPr>
                <w:u w:val="single"/>
              </w:rPr>
            </w:pPr>
            <w:r w:rsidRPr="006F3370">
              <w:rPr>
                <w:u w:val="single"/>
              </w:rPr>
              <w:t>History</w:t>
            </w:r>
          </w:p>
          <w:p w:rsidR="002C756A" w:rsidRPr="006F3370" w:rsidRDefault="002C756A" w:rsidP="002C756A">
            <w:pPr>
              <w:rPr>
                <w:b/>
                <w:u w:val="single"/>
              </w:rPr>
            </w:pPr>
            <w:r w:rsidRPr="006F3370">
              <w:rPr>
                <w:b/>
                <w:u w:val="single"/>
              </w:rPr>
              <w:t>Ancient Egypt</w:t>
            </w:r>
          </w:p>
          <w:p w:rsidR="00F46C41" w:rsidRPr="006F3370" w:rsidRDefault="00F46C41" w:rsidP="00F46C41">
            <w:r w:rsidRPr="006F3370">
              <w:t>Children will gain an  understanding</w:t>
            </w:r>
          </w:p>
          <w:p w:rsidR="00F46C41" w:rsidRPr="006F3370" w:rsidRDefault="00F46C41" w:rsidP="00F46C41">
            <w:r w:rsidRPr="006F3370">
              <w:t>Egyptian ways of life as an ancient civilisation.</w:t>
            </w:r>
          </w:p>
          <w:p w:rsidR="00F46C41" w:rsidRPr="006F3370" w:rsidRDefault="00F46C41" w:rsidP="00F46C41">
            <w:r w:rsidRPr="006F3370">
              <w:t>They will understand the Egyptian religions and hieroglyph systems.</w:t>
            </w:r>
          </w:p>
          <w:p w:rsidR="00F46C41" w:rsidRPr="006F3370" w:rsidRDefault="00F46C41" w:rsidP="00F46C41">
            <w:pPr>
              <w:rPr>
                <w:u w:val="single"/>
              </w:rPr>
            </w:pPr>
            <w:r w:rsidRPr="006F3370">
              <w:t xml:space="preserve">They will understand significant </w:t>
            </w:r>
            <w:proofErr w:type="gramStart"/>
            <w:r w:rsidRPr="006F3370">
              <w:t>individuals</w:t>
            </w:r>
            <w:proofErr w:type="gramEnd"/>
            <w:r w:rsidRPr="006F3370">
              <w:t xml:space="preserve"> </w:t>
            </w:r>
            <w:proofErr w:type="spellStart"/>
            <w:r w:rsidRPr="006F3370">
              <w:t>e.g</w:t>
            </w:r>
            <w:proofErr w:type="spellEnd"/>
            <w:r w:rsidRPr="006F3370">
              <w:t xml:space="preserve"> </w:t>
            </w:r>
            <w:proofErr w:type="spellStart"/>
            <w:r w:rsidRPr="006F3370">
              <w:t>Tutunkamun</w:t>
            </w:r>
            <w:proofErr w:type="spellEnd"/>
            <w:r w:rsidRPr="006F3370">
              <w:t>.</w:t>
            </w:r>
          </w:p>
          <w:p w:rsidR="00F2483B" w:rsidRPr="006F3370" w:rsidRDefault="00F2483B" w:rsidP="00F2483B">
            <w:pPr>
              <w:rPr>
                <w:u w:val="single"/>
              </w:rPr>
            </w:pPr>
          </w:p>
          <w:p w:rsidR="00F2483B" w:rsidRPr="006F3370" w:rsidRDefault="00F2483B" w:rsidP="00F2483B">
            <w:pPr>
              <w:rPr>
                <w:u w:val="single"/>
              </w:rPr>
            </w:pPr>
          </w:p>
        </w:tc>
        <w:tc>
          <w:tcPr>
            <w:tcW w:w="2632" w:type="dxa"/>
          </w:tcPr>
          <w:p w:rsidR="00F2483B" w:rsidRPr="006F3370" w:rsidRDefault="00F2483B" w:rsidP="00F2483B">
            <w:pPr>
              <w:rPr>
                <w:u w:val="single"/>
              </w:rPr>
            </w:pPr>
            <w:r w:rsidRPr="006F3370">
              <w:rPr>
                <w:u w:val="single"/>
              </w:rPr>
              <w:t>Geography</w:t>
            </w:r>
          </w:p>
          <w:p w:rsidR="00764465" w:rsidRPr="006F3370" w:rsidRDefault="00764465" w:rsidP="00764465">
            <w:pPr>
              <w:rPr>
                <w:b/>
                <w:u w:val="single"/>
              </w:rPr>
            </w:pPr>
            <w:r w:rsidRPr="006F3370">
              <w:rPr>
                <w:b/>
                <w:u w:val="single"/>
              </w:rPr>
              <w:t>The Water Cycle</w:t>
            </w:r>
          </w:p>
          <w:p w:rsidR="00764465" w:rsidRPr="006F3370" w:rsidRDefault="00764465" w:rsidP="00764465">
            <w:pPr>
              <w:rPr>
                <w:u w:val="single"/>
              </w:rPr>
            </w:pPr>
            <w:r w:rsidRPr="006F3370">
              <w:t>Children learn the physical processes of the water cycle and look at their own water usage. Maps are used to explore water sources in the UK. Compare to case study of drought in a contrasting locality.</w:t>
            </w:r>
          </w:p>
        </w:tc>
        <w:tc>
          <w:tcPr>
            <w:tcW w:w="2310" w:type="dxa"/>
          </w:tcPr>
          <w:p w:rsidR="002C756A" w:rsidRPr="006F3370" w:rsidRDefault="00F2483B" w:rsidP="00F2483B">
            <w:pPr>
              <w:rPr>
                <w:u w:val="single"/>
              </w:rPr>
            </w:pPr>
            <w:r w:rsidRPr="006F3370">
              <w:rPr>
                <w:u w:val="single"/>
              </w:rPr>
              <w:t>History</w:t>
            </w:r>
          </w:p>
          <w:p w:rsidR="002C756A" w:rsidRPr="006F3370" w:rsidRDefault="002C756A" w:rsidP="002C756A">
            <w:pPr>
              <w:rPr>
                <w:b/>
                <w:u w:val="single"/>
              </w:rPr>
            </w:pPr>
            <w:r w:rsidRPr="006F3370">
              <w:rPr>
                <w:b/>
                <w:u w:val="single"/>
              </w:rPr>
              <w:t>The Victorians</w:t>
            </w:r>
          </w:p>
          <w:p w:rsidR="006F3370" w:rsidRPr="006F3370" w:rsidRDefault="006F3370" w:rsidP="006F3370">
            <w:r w:rsidRPr="006F3370">
              <w:t>Children will gain an understanding</w:t>
            </w:r>
            <w:r>
              <w:t xml:space="preserve"> of</w:t>
            </w:r>
            <w:r w:rsidRPr="006F3370">
              <w:t xml:space="preserve"> the lives of Victorian children</w:t>
            </w:r>
            <w:r>
              <w:t xml:space="preserve"> who are</w:t>
            </w:r>
            <w:r w:rsidRPr="006F3370">
              <w:t xml:space="preserve"> rich and poor.</w:t>
            </w:r>
          </w:p>
          <w:p w:rsidR="006F3370" w:rsidRPr="006F3370" w:rsidRDefault="006F3370" w:rsidP="006F3370">
            <w:r>
              <w:t>They will understand</w:t>
            </w:r>
            <w:r w:rsidRPr="006F3370">
              <w:t xml:space="preserve"> the impact of Victorian advances on today’s society.</w:t>
            </w:r>
          </w:p>
          <w:p w:rsidR="00F2483B" w:rsidRPr="006F3370" w:rsidRDefault="006F3370" w:rsidP="006F3370">
            <w:r>
              <w:t>They will explore</w:t>
            </w:r>
            <w:r w:rsidRPr="006F3370">
              <w:t xml:space="preserve"> Victorian artefacts to identify clues to life at that time. </w:t>
            </w:r>
          </w:p>
        </w:tc>
        <w:tc>
          <w:tcPr>
            <w:tcW w:w="2192" w:type="dxa"/>
          </w:tcPr>
          <w:p w:rsidR="00F2483B" w:rsidRPr="006F3370" w:rsidRDefault="00F2483B" w:rsidP="00F2483B">
            <w:pPr>
              <w:rPr>
                <w:u w:val="single"/>
              </w:rPr>
            </w:pPr>
            <w:r w:rsidRPr="006F3370">
              <w:rPr>
                <w:u w:val="single"/>
              </w:rPr>
              <w:t>Geography</w:t>
            </w:r>
          </w:p>
          <w:p w:rsidR="00764465" w:rsidRPr="006F3370" w:rsidRDefault="00764465" w:rsidP="00764465">
            <w:pPr>
              <w:rPr>
                <w:b/>
                <w:u w:val="single"/>
              </w:rPr>
            </w:pPr>
            <w:r w:rsidRPr="006F3370">
              <w:rPr>
                <w:b/>
                <w:u w:val="single"/>
              </w:rPr>
              <w:t>Rivers and Floods</w:t>
            </w:r>
          </w:p>
          <w:p w:rsidR="00764465" w:rsidRPr="006F3370" w:rsidRDefault="00764465" w:rsidP="00764465">
            <w:r w:rsidRPr="006F3370">
              <w:t>Children further build their OS map skills as a source of enquiry.  Case Study – the Tewskesbury floods.</w:t>
            </w:r>
          </w:p>
          <w:p w:rsidR="00764465" w:rsidRPr="006F3370" w:rsidRDefault="00764465" w:rsidP="00764465">
            <w:pPr>
              <w:rPr>
                <w:u w:val="single"/>
              </w:rPr>
            </w:pPr>
            <w:r w:rsidRPr="006F3370">
              <w:t xml:space="preserve"> Children also develop their understanding of physical process in river formation.</w:t>
            </w:r>
          </w:p>
        </w:tc>
        <w:tc>
          <w:tcPr>
            <w:tcW w:w="2423" w:type="dxa"/>
          </w:tcPr>
          <w:p w:rsidR="002C756A" w:rsidRPr="006F3370" w:rsidRDefault="00F2483B" w:rsidP="00F2483B">
            <w:pPr>
              <w:rPr>
                <w:u w:val="single"/>
              </w:rPr>
            </w:pPr>
            <w:r w:rsidRPr="006F3370">
              <w:rPr>
                <w:u w:val="single"/>
              </w:rPr>
              <w:t>History</w:t>
            </w:r>
          </w:p>
          <w:p w:rsidR="002C756A" w:rsidRPr="006F3370" w:rsidRDefault="002C756A" w:rsidP="002C756A">
            <w:pPr>
              <w:rPr>
                <w:b/>
                <w:u w:val="single"/>
              </w:rPr>
            </w:pPr>
            <w:r w:rsidRPr="006F3370">
              <w:rPr>
                <w:b/>
                <w:u w:val="single"/>
              </w:rPr>
              <w:t>A local study</w:t>
            </w:r>
          </w:p>
          <w:p w:rsidR="008664B7" w:rsidRDefault="008664B7" w:rsidP="008664B7">
            <w:r>
              <w:t>Children will have a</w:t>
            </w:r>
            <w:r w:rsidRPr="00804B77">
              <w:t xml:space="preserve"> detailed look</w:t>
            </w:r>
            <w:r>
              <w:t xml:space="preserve"> at the local area through time investigating change along with reasons behind that change.</w:t>
            </w:r>
          </w:p>
          <w:p w:rsidR="00F2483B" w:rsidRPr="006F3370" w:rsidRDefault="008664B7" w:rsidP="002C756A">
            <w:r>
              <w:t>They will focus on London and Newham.</w:t>
            </w:r>
          </w:p>
        </w:tc>
        <w:tc>
          <w:tcPr>
            <w:tcW w:w="2419" w:type="dxa"/>
          </w:tcPr>
          <w:p w:rsidR="00F2483B" w:rsidRPr="006F3370" w:rsidRDefault="00F2483B" w:rsidP="00F2483B">
            <w:pPr>
              <w:rPr>
                <w:u w:val="single"/>
              </w:rPr>
            </w:pPr>
            <w:r w:rsidRPr="006F3370">
              <w:rPr>
                <w:u w:val="single"/>
              </w:rPr>
              <w:t>Geography</w:t>
            </w:r>
          </w:p>
          <w:p w:rsidR="00764465" w:rsidRPr="006F3370" w:rsidRDefault="00764465" w:rsidP="00764465">
            <w:pPr>
              <w:rPr>
                <w:b/>
                <w:u w:val="single"/>
              </w:rPr>
            </w:pPr>
            <w:r w:rsidRPr="006F3370">
              <w:rPr>
                <w:b/>
                <w:u w:val="single"/>
              </w:rPr>
              <w:t>Theydon Bois – field work in a contrasting locality</w:t>
            </w:r>
          </w:p>
          <w:p w:rsidR="00764465" w:rsidRPr="006F3370" w:rsidRDefault="00764465" w:rsidP="00764465">
            <w:pPr>
              <w:rPr>
                <w:u w:val="single"/>
              </w:rPr>
            </w:pPr>
            <w:r w:rsidRPr="006F3370">
              <w:t>Children</w:t>
            </w:r>
            <w:r w:rsidR="008664B7">
              <w:t xml:space="preserve"> will</w:t>
            </w:r>
            <w:r w:rsidRPr="006F3370">
              <w:t xml:space="preserve"> carry out research in the local urban area and compare to the rural area of Theydon Bois. Fieldwork includes environmental quality surveys, traffic survey</w:t>
            </w:r>
            <w:r w:rsidR="008664B7">
              <w:t>s</w:t>
            </w:r>
            <w:r w:rsidRPr="006F3370">
              <w:t xml:space="preserve"> and questionnaires.</w:t>
            </w:r>
          </w:p>
        </w:tc>
      </w:tr>
      <w:tr w:rsidR="00F2483B" w:rsidTr="0097697D">
        <w:tc>
          <w:tcPr>
            <w:tcW w:w="2307" w:type="dxa"/>
          </w:tcPr>
          <w:p w:rsidR="00F2483B" w:rsidRPr="0093613B" w:rsidRDefault="00F2483B" w:rsidP="00F2483B">
            <w:pPr>
              <w:rPr>
                <w:u w:val="single"/>
              </w:rPr>
            </w:pPr>
            <w:r w:rsidRPr="0093613B">
              <w:rPr>
                <w:u w:val="single"/>
              </w:rPr>
              <w:t>Science</w:t>
            </w:r>
          </w:p>
          <w:p w:rsidR="0093613B" w:rsidRDefault="00A56732" w:rsidP="0093613B">
            <w:pPr>
              <w:rPr>
                <w:b/>
                <w:u w:val="single"/>
              </w:rPr>
            </w:pPr>
            <w:r w:rsidRPr="0093613B">
              <w:rPr>
                <w:b/>
                <w:u w:val="single"/>
              </w:rPr>
              <w:t>Earth and Space</w:t>
            </w:r>
          </w:p>
          <w:p w:rsidR="00E948DB" w:rsidRPr="0093613B" w:rsidRDefault="00E948DB" w:rsidP="0093613B">
            <w:pPr>
              <w:rPr>
                <w:b/>
                <w:u w:val="single"/>
              </w:rPr>
            </w:pPr>
            <w:r w:rsidRPr="0093613B">
              <w:rPr>
                <w:rFonts w:eastAsia="Times New Roman" w:cs="Times New Roman"/>
                <w:lang w:val="en" w:eastAsia="en-GB"/>
              </w:rPr>
              <w:t>Pupils</w:t>
            </w:r>
            <w:r w:rsidR="0093613B">
              <w:rPr>
                <w:rFonts w:eastAsia="Times New Roman" w:cs="Times New Roman"/>
                <w:lang w:val="en" w:eastAsia="en-GB"/>
              </w:rPr>
              <w:t xml:space="preserve"> will</w:t>
            </w:r>
            <w:r w:rsidRPr="0093613B">
              <w:rPr>
                <w:rFonts w:eastAsia="Times New Roman" w:cs="Times New Roman"/>
                <w:lang w:val="en" w:eastAsia="en-GB"/>
              </w:rPr>
              <w:t xml:space="preserve"> be taught to describe the movement of the Earth and other planets relative to the sun in the solar system. As well as this, describe the movement of the moon relative to the Earth. </w:t>
            </w:r>
          </w:p>
          <w:p w:rsidR="00F2483B" w:rsidRPr="0093613B" w:rsidRDefault="00F2483B" w:rsidP="00F2483B">
            <w:pPr>
              <w:rPr>
                <w:u w:val="single"/>
              </w:rPr>
            </w:pPr>
          </w:p>
        </w:tc>
        <w:tc>
          <w:tcPr>
            <w:tcW w:w="2632" w:type="dxa"/>
          </w:tcPr>
          <w:p w:rsidR="00F2483B" w:rsidRPr="0093613B" w:rsidRDefault="00F2483B">
            <w:pPr>
              <w:rPr>
                <w:u w:val="single"/>
              </w:rPr>
            </w:pPr>
            <w:r w:rsidRPr="0093613B">
              <w:rPr>
                <w:u w:val="single"/>
              </w:rPr>
              <w:t>Science</w:t>
            </w:r>
          </w:p>
          <w:p w:rsidR="0093613B" w:rsidRDefault="00A56732" w:rsidP="0093613B">
            <w:pPr>
              <w:rPr>
                <w:b/>
                <w:u w:val="single"/>
              </w:rPr>
            </w:pPr>
            <w:r w:rsidRPr="0093613B">
              <w:rPr>
                <w:b/>
                <w:u w:val="single"/>
              </w:rPr>
              <w:t>Properties and changes of materials</w:t>
            </w:r>
          </w:p>
          <w:p w:rsidR="00E948DB" w:rsidRPr="0093613B" w:rsidRDefault="0093613B" w:rsidP="0093613B">
            <w:pPr>
              <w:rPr>
                <w:b/>
                <w:u w:val="single"/>
              </w:rPr>
            </w:pPr>
            <w:r>
              <w:rPr>
                <w:rFonts w:eastAsia="Times New Roman" w:cs="Times New Roman"/>
                <w:lang w:val="en" w:eastAsia="en-GB"/>
              </w:rPr>
              <w:t>Pupils</w:t>
            </w:r>
            <w:r w:rsidR="00E948DB" w:rsidRPr="0093613B">
              <w:rPr>
                <w:rFonts w:eastAsia="Times New Roman" w:cs="Times New Roman"/>
                <w:lang w:val="en" w:eastAsia="en-GB"/>
              </w:rPr>
              <w:t xml:space="preserve"> </w:t>
            </w:r>
            <w:r>
              <w:rPr>
                <w:rFonts w:eastAsia="Times New Roman" w:cs="Times New Roman"/>
                <w:lang w:val="en" w:eastAsia="en-GB"/>
              </w:rPr>
              <w:t>will</w:t>
            </w:r>
            <w:r w:rsidR="00E948DB" w:rsidRPr="0093613B">
              <w:rPr>
                <w:rFonts w:eastAsia="Times New Roman" w:cs="Times New Roman"/>
                <w:lang w:val="en" w:eastAsia="en-GB"/>
              </w:rPr>
              <w:t xml:space="preserve"> be taught to compare and group together everyday materials on the basis of their properties, including their hardness, solubility, transparency, conductivity (electrical and thermal), and response to magnets </w:t>
            </w:r>
          </w:p>
          <w:p w:rsidR="00E948DB" w:rsidRPr="0093613B" w:rsidRDefault="00E948DB">
            <w:pPr>
              <w:rPr>
                <w:u w:val="single"/>
              </w:rPr>
            </w:pPr>
          </w:p>
        </w:tc>
        <w:tc>
          <w:tcPr>
            <w:tcW w:w="2310" w:type="dxa"/>
          </w:tcPr>
          <w:p w:rsidR="00E948DB" w:rsidRPr="0093613B" w:rsidRDefault="00F2483B" w:rsidP="00E948DB">
            <w:pPr>
              <w:rPr>
                <w:u w:val="single"/>
              </w:rPr>
            </w:pPr>
            <w:r w:rsidRPr="0093613B">
              <w:rPr>
                <w:u w:val="single"/>
              </w:rPr>
              <w:t>Science</w:t>
            </w:r>
          </w:p>
          <w:p w:rsidR="00A56732" w:rsidRPr="0093613B" w:rsidRDefault="00A56732" w:rsidP="00E948DB">
            <w:pPr>
              <w:rPr>
                <w:b/>
                <w:u w:val="single"/>
              </w:rPr>
            </w:pPr>
            <w:r w:rsidRPr="0093613B">
              <w:rPr>
                <w:b/>
                <w:u w:val="single"/>
              </w:rPr>
              <w:t>Forces</w:t>
            </w:r>
          </w:p>
          <w:p w:rsidR="00E948DB" w:rsidRPr="0093613B" w:rsidRDefault="00A25930" w:rsidP="00E948DB">
            <w:pPr>
              <w:rPr>
                <w:u w:val="single"/>
              </w:rPr>
            </w:pPr>
            <w:r>
              <w:rPr>
                <w:rFonts w:eastAsia="Times New Roman" w:cs="Times New Roman"/>
                <w:lang w:val="en" w:eastAsia="en-GB"/>
              </w:rPr>
              <w:t>Pupils</w:t>
            </w:r>
            <w:r w:rsidR="00E948DB" w:rsidRPr="0093613B">
              <w:rPr>
                <w:rFonts w:eastAsia="Times New Roman" w:cs="Times New Roman"/>
                <w:lang w:val="en" w:eastAsia="en-GB"/>
              </w:rPr>
              <w:t xml:space="preserve"> </w:t>
            </w:r>
            <w:r w:rsidR="0093613B">
              <w:rPr>
                <w:rFonts w:eastAsia="Times New Roman" w:cs="Times New Roman"/>
                <w:lang w:val="en" w:eastAsia="en-GB"/>
              </w:rPr>
              <w:t>will</w:t>
            </w:r>
            <w:r w:rsidR="00E948DB" w:rsidRPr="0093613B">
              <w:rPr>
                <w:rFonts w:eastAsia="Times New Roman" w:cs="Times New Roman"/>
                <w:lang w:val="en" w:eastAsia="en-GB"/>
              </w:rPr>
              <w:t xml:space="preserve"> be taught to explain that unsupported objects fall towards the Earth because of the force of gravity acting between the Earth and the falling object. Furthermore, children </w:t>
            </w:r>
            <w:r w:rsidR="0093613B">
              <w:rPr>
                <w:rFonts w:eastAsia="Times New Roman" w:cs="Times New Roman"/>
                <w:lang w:val="en" w:eastAsia="en-GB"/>
              </w:rPr>
              <w:t xml:space="preserve">will explore and </w:t>
            </w:r>
            <w:r w:rsidR="00E948DB" w:rsidRPr="0093613B">
              <w:rPr>
                <w:rFonts w:eastAsia="Times New Roman" w:cs="Times New Roman"/>
                <w:lang w:val="en" w:eastAsia="en-GB"/>
              </w:rPr>
              <w:t xml:space="preserve">identify the effects of </w:t>
            </w:r>
            <w:r w:rsidR="00E948DB" w:rsidRPr="0093613B">
              <w:rPr>
                <w:rFonts w:eastAsia="Times New Roman" w:cs="Times New Roman"/>
                <w:lang w:val="en" w:eastAsia="en-GB"/>
              </w:rPr>
              <w:lastRenderedPageBreak/>
              <w:t xml:space="preserve">air resistance, water resistance and friction that act between moving surfaces. </w:t>
            </w:r>
          </w:p>
          <w:p w:rsidR="00E948DB" w:rsidRPr="0093613B" w:rsidRDefault="00E948DB">
            <w:pPr>
              <w:rPr>
                <w:u w:val="single"/>
              </w:rPr>
            </w:pPr>
          </w:p>
        </w:tc>
        <w:tc>
          <w:tcPr>
            <w:tcW w:w="2192" w:type="dxa"/>
          </w:tcPr>
          <w:p w:rsidR="00F2483B" w:rsidRPr="0093613B" w:rsidRDefault="00F2483B">
            <w:pPr>
              <w:rPr>
                <w:u w:val="single"/>
              </w:rPr>
            </w:pPr>
            <w:r w:rsidRPr="0093613B">
              <w:rPr>
                <w:u w:val="single"/>
              </w:rPr>
              <w:lastRenderedPageBreak/>
              <w:t>Science</w:t>
            </w:r>
          </w:p>
          <w:p w:rsidR="0093613B" w:rsidRDefault="0019385D" w:rsidP="0093613B">
            <w:pPr>
              <w:rPr>
                <w:b/>
                <w:u w:val="single"/>
              </w:rPr>
            </w:pPr>
            <w:r w:rsidRPr="0093613B">
              <w:rPr>
                <w:b/>
                <w:u w:val="single"/>
              </w:rPr>
              <w:t>All living things (life cycles and r</w:t>
            </w:r>
            <w:r w:rsidR="00A56732" w:rsidRPr="0093613B">
              <w:rPr>
                <w:b/>
                <w:u w:val="single"/>
              </w:rPr>
              <w:t>eproduction</w:t>
            </w:r>
            <w:r w:rsidR="002F4E71" w:rsidRPr="0093613B">
              <w:rPr>
                <w:b/>
                <w:u w:val="single"/>
              </w:rPr>
              <w:t>)</w:t>
            </w:r>
          </w:p>
          <w:p w:rsidR="00E948DB" w:rsidRPr="0093613B" w:rsidRDefault="00E948DB" w:rsidP="0093613B">
            <w:pPr>
              <w:rPr>
                <w:b/>
                <w:u w:val="single"/>
              </w:rPr>
            </w:pPr>
            <w:r w:rsidRPr="0093613B">
              <w:rPr>
                <w:rFonts w:eastAsia="Times New Roman" w:cs="Times New Roman"/>
                <w:lang w:val="en" w:eastAsia="en-GB"/>
              </w:rPr>
              <w:t xml:space="preserve">Pupils </w:t>
            </w:r>
            <w:r w:rsidR="00A25930">
              <w:rPr>
                <w:rFonts w:eastAsia="Times New Roman" w:cs="Times New Roman"/>
                <w:lang w:val="en" w:eastAsia="en-GB"/>
              </w:rPr>
              <w:t>will be</w:t>
            </w:r>
            <w:r w:rsidRPr="0093613B">
              <w:rPr>
                <w:rFonts w:eastAsia="Times New Roman" w:cs="Times New Roman"/>
                <w:lang w:val="en" w:eastAsia="en-GB"/>
              </w:rPr>
              <w:t xml:space="preserve"> taught to describe the differences in the life cycles of a mammal, an amphibian, an insect and a bird. Furthermore, our children will describe the life process of </w:t>
            </w:r>
            <w:r w:rsidRPr="0093613B">
              <w:rPr>
                <w:rFonts w:eastAsia="Times New Roman" w:cs="Times New Roman"/>
                <w:lang w:val="en" w:eastAsia="en-GB"/>
              </w:rPr>
              <w:lastRenderedPageBreak/>
              <w:t xml:space="preserve">reproduction in some plants and animals. </w:t>
            </w:r>
          </w:p>
          <w:p w:rsidR="00E948DB" w:rsidRPr="0093613B" w:rsidRDefault="00E948DB">
            <w:pPr>
              <w:rPr>
                <w:u w:val="single"/>
              </w:rPr>
            </w:pPr>
          </w:p>
        </w:tc>
        <w:tc>
          <w:tcPr>
            <w:tcW w:w="2423" w:type="dxa"/>
          </w:tcPr>
          <w:p w:rsidR="00F2483B" w:rsidRPr="0093613B" w:rsidRDefault="00F2483B">
            <w:pPr>
              <w:rPr>
                <w:u w:val="single"/>
              </w:rPr>
            </w:pPr>
            <w:r w:rsidRPr="0093613B">
              <w:rPr>
                <w:u w:val="single"/>
              </w:rPr>
              <w:lastRenderedPageBreak/>
              <w:t>Science</w:t>
            </w:r>
          </w:p>
          <w:p w:rsidR="0093613B" w:rsidRDefault="00A56732" w:rsidP="0093613B">
            <w:pPr>
              <w:rPr>
                <w:b/>
                <w:u w:val="single"/>
              </w:rPr>
            </w:pPr>
            <w:r w:rsidRPr="0093613B">
              <w:rPr>
                <w:b/>
                <w:u w:val="single"/>
              </w:rPr>
              <w:t>Animals inc</w:t>
            </w:r>
            <w:r w:rsidR="005F27E4" w:rsidRPr="0093613B">
              <w:rPr>
                <w:b/>
                <w:u w:val="single"/>
              </w:rPr>
              <w:t>luding</w:t>
            </w:r>
            <w:r w:rsidRPr="0093613B">
              <w:rPr>
                <w:b/>
                <w:u w:val="single"/>
              </w:rPr>
              <w:t xml:space="preserve"> humans (development)</w:t>
            </w:r>
          </w:p>
          <w:p w:rsidR="00E948DB" w:rsidRPr="0093613B" w:rsidRDefault="00E948DB" w:rsidP="0093613B">
            <w:pPr>
              <w:rPr>
                <w:b/>
                <w:u w:val="single"/>
              </w:rPr>
            </w:pPr>
            <w:r w:rsidRPr="0093613B">
              <w:rPr>
                <w:rFonts w:eastAsia="Times New Roman" w:cs="Times New Roman"/>
                <w:lang w:val="en" w:eastAsia="en-GB"/>
              </w:rPr>
              <w:t xml:space="preserve">Pupils </w:t>
            </w:r>
            <w:r w:rsidR="00A25930">
              <w:rPr>
                <w:rFonts w:eastAsia="Times New Roman" w:cs="Times New Roman"/>
                <w:lang w:val="en" w:eastAsia="en-GB"/>
              </w:rPr>
              <w:t>will</w:t>
            </w:r>
            <w:r w:rsidRPr="0093613B">
              <w:rPr>
                <w:rFonts w:eastAsia="Times New Roman" w:cs="Times New Roman"/>
                <w:lang w:val="en" w:eastAsia="en-GB"/>
              </w:rPr>
              <w:t xml:space="preserve"> be taught to describe the changes as humans develop to old age. </w:t>
            </w:r>
            <w:r w:rsidRPr="0093613B">
              <w:rPr>
                <w:rFonts w:cs="Times New Roman"/>
                <w:lang w:val="en"/>
              </w:rPr>
              <w:t>Pupils could work scientifically by researching the gestation periods of other animals and comparing them with humans.</w:t>
            </w:r>
          </w:p>
          <w:p w:rsidR="00E948DB" w:rsidRPr="0093613B" w:rsidRDefault="00E948DB">
            <w:pPr>
              <w:rPr>
                <w:u w:val="single"/>
              </w:rPr>
            </w:pPr>
          </w:p>
        </w:tc>
        <w:tc>
          <w:tcPr>
            <w:tcW w:w="2419" w:type="dxa"/>
          </w:tcPr>
          <w:p w:rsidR="00F2483B" w:rsidRDefault="00F2483B">
            <w:pPr>
              <w:rPr>
                <w:u w:val="single"/>
              </w:rPr>
            </w:pPr>
            <w:r w:rsidRPr="00F2483B">
              <w:rPr>
                <w:u w:val="single"/>
              </w:rPr>
              <w:lastRenderedPageBreak/>
              <w:t>Science</w:t>
            </w:r>
          </w:p>
          <w:p w:rsidR="0093613B" w:rsidRDefault="00A56732" w:rsidP="0093613B">
            <w:pPr>
              <w:rPr>
                <w:b/>
                <w:u w:val="single"/>
              </w:rPr>
            </w:pPr>
            <w:r w:rsidRPr="00A56732">
              <w:rPr>
                <w:b/>
                <w:u w:val="single"/>
              </w:rPr>
              <w:t>Forces</w:t>
            </w:r>
          </w:p>
          <w:p w:rsidR="00E948DB" w:rsidRPr="0093613B" w:rsidRDefault="00A25930" w:rsidP="0093613B">
            <w:pPr>
              <w:rPr>
                <w:b/>
                <w:u w:val="single"/>
              </w:rPr>
            </w:pPr>
            <w:r>
              <w:t xml:space="preserve">Pupils </w:t>
            </w:r>
            <w:r w:rsidR="0093613B">
              <w:rPr>
                <w:rFonts w:ascii="Times New Roman" w:eastAsia="Times New Roman" w:hAnsi="Times New Roman" w:cs="Times New Roman"/>
                <w:sz w:val="24"/>
                <w:szCs w:val="24"/>
                <w:lang w:val="en" w:eastAsia="en-GB"/>
              </w:rPr>
              <w:t xml:space="preserve">will learn to </w:t>
            </w:r>
            <w:proofErr w:type="spellStart"/>
            <w:r w:rsidR="00E948DB">
              <w:rPr>
                <w:rFonts w:ascii="Times New Roman" w:eastAsia="Times New Roman" w:hAnsi="Times New Roman" w:cs="Times New Roman"/>
                <w:sz w:val="24"/>
                <w:szCs w:val="24"/>
                <w:lang w:val="en" w:eastAsia="en-GB"/>
              </w:rPr>
              <w:t>r</w:t>
            </w:r>
            <w:r w:rsidR="00E948DB" w:rsidRPr="00FC6A71">
              <w:rPr>
                <w:rFonts w:ascii="Times New Roman" w:eastAsia="Times New Roman" w:hAnsi="Times New Roman" w:cs="Times New Roman"/>
                <w:sz w:val="24"/>
                <w:szCs w:val="24"/>
                <w:lang w:val="en" w:eastAsia="en-GB"/>
              </w:rPr>
              <w:t>ecognise</w:t>
            </w:r>
            <w:proofErr w:type="spellEnd"/>
            <w:r w:rsidR="00E948DB" w:rsidRPr="00FC6A71">
              <w:rPr>
                <w:rFonts w:ascii="Times New Roman" w:eastAsia="Times New Roman" w:hAnsi="Times New Roman" w:cs="Times New Roman"/>
                <w:sz w:val="24"/>
                <w:szCs w:val="24"/>
                <w:lang w:val="en" w:eastAsia="en-GB"/>
              </w:rPr>
              <w:t xml:space="preserve"> that some mechanisms including levers, pulleys and gears allow a smaller force to have a greater effect</w:t>
            </w:r>
            <w:r w:rsidR="00E948DB">
              <w:rPr>
                <w:rFonts w:ascii="Times New Roman" w:eastAsia="Times New Roman" w:hAnsi="Times New Roman" w:cs="Times New Roman"/>
                <w:sz w:val="24"/>
                <w:szCs w:val="24"/>
                <w:lang w:val="en" w:eastAsia="en-GB"/>
              </w:rPr>
              <w:t>.</w:t>
            </w:r>
            <w:r w:rsidR="00E948DB" w:rsidRPr="00FC6A71">
              <w:rPr>
                <w:rFonts w:ascii="Times New Roman" w:eastAsia="Times New Roman" w:hAnsi="Times New Roman" w:cs="Times New Roman"/>
                <w:sz w:val="24"/>
                <w:szCs w:val="24"/>
                <w:lang w:val="en" w:eastAsia="en-GB"/>
              </w:rPr>
              <w:t xml:space="preserve"> </w:t>
            </w:r>
          </w:p>
          <w:p w:rsidR="00E948DB" w:rsidRPr="00F2483B" w:rsidRDefault="00E948DB">
            <w:pPr>
              <w:rPr>
                <w:u w:val="single"/>
              </w:rPr>
            </w:pPr>
          </w:p>
        </w:tc>
      </w:tr>
      <w:tr w:rsidR="00F2483B" w:rsidTr="0097697D">
        <w:tc>
          <w:tcPr>
            <w:tcW w:w="2307" w:type="dxa"/>
          </w:tcPr>
          <w:p w:rsidR="00F2483B" w:rsidRPr="00826D6F" w:rsidRDefault="00F2483B" w:rsidP="00F2483B">
            <w:pPr>
              <w:rPr>
                <w:u w:val="single"/>
              </w:rPr>
            </w:pPr>
            <w:r w:rsidRPr="00826D6F">
              <w:rPr>
                <w:u w:val="single"/>
              </w:rPr>
              <w:lastRenderedPageBreak/>
              <w:t>RE</w:t>
            </w:r>
          </w:p>
          <w:p w:rsidR="00684E69" w:rsidRPr="00826D6F" w:rsidRDefault="00684E69" w:rsidP="00F2483B">
            <w:pPr>
              <w:rPr>
                <w:b/>
                <w:u w:val="single"/>
              </w:rPr>
            </w:pPr>
            <w:r w:rsidRPr="00826D6F">
              <w:rPr>
                <w:b/>
                <w:u w:val="single"/>
              </w:rPr>
              <w:t>What do religions believe about God?</w:t>
            </w:r>
          </w:p>
          <w:p w:rsidR="00F2483B" w:rsidRPr="00826D6F" w:rsidRDefault="00E2742E" w:rsidP="00E2742E">
            <w:pPr>
              <w:rPr>
                <w:u w:val="single"/>
              </w:rPr>
            </w:pPr>
            <w:r w:rsidRPr="00826D6F">
              <w:t>Pupils will discuss what Humanists, Muslims, Sikhs, Hindus, Buddhists and Christians and believe about God and how might people represent God.</w:t>
            </w:r>
          </w:p>
        </w:tc>
        <w:tc>
          <w:tcPr>
            <w:tcW w:w="2632" w:type="dxa"/>
          </w:tcPr>
          <w:p w:rsidR="00F2483B" w:rsidRPr="00826D6F" w:rsidRDefault="00F2483B">
            <w:pPr>
              <w:rPr>
                <w:u w:val="single"/>
              </w:rPr>
            </w:pPr>
            <w:r w:rsidRPr="00826D6F">
              <w:rPr>
                <w:u w:val="single"/>
              </w:rPr>
              <w:t>RE</w:t>
            </w:r>
          </w:p>
          <w:p w:rsidR="00684E69" w:rsidRPr="00826D6F" w:rsidRDefault="00684E69">
            <w:pPr>
              <w:rPr>
                <w:b/>
                <w:u w:val="single"/>
              </w:rPr>
            </w:pPr>
            <w:r w:rsidRPr="00826D6F">
              <w:rPr>
                <w:b/>
                <w:u w:val="single"/>
              </w:rPr>
              <w:t>How is Christmas celebrated around the world?</w:t>
            </w:r>
          </w:p>
          <w:p w:rsidR="00E2742E" w:rsidRPr="00826D6F" w:rsidRDefault="00E2742E">
            <w:r w:rsidRPr="00826D6F">
              <w:t>Pupils will discuss Advent and how Christians celebrate Christmas around the world.</w:t>
            </w:r>
          </w:p>
          <w:p w:rsidR="00684E69" w:rsidRPr="00826D6F" w:rsidRDefault="00684E69"/>
          <w:p w:rsidR="00684E69" w:rsidRPr="00826D6F" w:rsidRDefault="00684E69">
            <w:r w:rsidRPr="00826D6F">
              <w:rPr>
                <w:highlight w:val="yellow"/>
              </w:rPr>
              <w:t>GURU NANAK PRODUCTION</w:t>
            </w:r>
          </w:p>
        </w:tc>
        <w:tc>
          <w:tcPr>
            <w:tcW w:w="2310" w:type="dxa"/>
          </w:tcPr>
          <w:p w:rsidR="00F2483B" w:rsidRPr="00826D6F" w:rsidRDefault="00F2483B">
            <w:pPr>
              <w:rPr>
                <w:u w:val="single"/>
              </w:rPr>
            </w:pPr>
            <w:r w:rsidRPr="00826D6F">
              <w:rPr>
                <w:u w:val="single"/>
              </w:rPr>
              <w:t>RE</w:t>
            </w:r>
          </w:p>
          <w:p w:rsidR="00684E69" w:rsidRPr="00826D6F" w:rsidRDefault="00684E69">
            <w:pPr>
              <w:rPr>
                <w:b/>
                <w:u w:val="single"/>
              </w:rPr>
            </w:pPr>
            <w:r w:rsidRPr="00826D6F">
              <w:rPr>
                <w:b/>
                <w:u w:val="single"/>
              </w:rPr>
              <w:t>How do beliefs influence actions?</w:t>
            </w:r>
          </w:p>
          <w:p w:rsidR="00E2742E" w:rsidRPr="00826D6F" w:rsidRDefault="00E2742E" w:rsidP="00E2742E">
            <w:r w:rsidRPr="00826D6F">
              <w:t>Pupils will learn about messages in stories and discuss the theme of thankfulness.</w:t>
            </w:r>
          </w:p>
        </w:tc>
        <w:tc>
          <w:tcPr>
            <w:tcW w:w="2192" w:type="dxa"/>
          </w:tcPr>
          <w:p w:rsidR="00F2483B" w:rsidRPr="00826D6F" w:rsidRDefault="00F2483B">
            <w:pPr>
              <w:rPr>
                <w:u w:val="single"/>
              </w:rPr>
            </w:pPr>
            <w:r w:rsidRPr="00826D6F">
              <w:rPr>
                <w:u w:val="single"/>
              </w:rPr>
              <w:t>RE</w:t>
            </w:r>
          </w:p>
          <w:p w:rsidR="00684E69" w:rsidRPr="00826D6F" w:rsidRDefault="00684E69">
            <w:pPr>
              <w:rPr>
                <w:b/>
                <w:u w:val="single"/>
              </w:rPr>
            </w:pPr>
            <w:r w:rsidRPr="00826D6F">
              <w:rPr>
                <w:b/>
                <w:u w:val="single"/>
              </w:rPr>
              <w:t>How do Christians try to follow Jesus’ example?</w:t>
            </w:r>
          </w:p>
          <w:p w:rsidR="00E2742E" w:rsidRPr="00826D6F" w:rsidRDefault="00E2742E" w:rsidP="00E2742E">
            <w:r w:rsidRPr="00826D6F">
              <w:t>Pupils will explore the important people in their lives and how they set an example to them.</w:t>
            </w:r>
          </w:p>
        </w:tc>
        <w:tc>
          <w:tcPr>
            <w:tcW w:w="2423" w:type="dxa"/>
          </w:tcPr>
          <w:p w:rsidR="00F2483B" w:rsidRPr="00826D6F" w:rsidRDefault="00F2483B">
            <w:pPr>
              <w:rPr>
                <w:u w:val="single"/>
              </w:rPr>
            </w:pPr>
            <w:r w:rsidRPr="00826D6F">
              <w:rPr>
                <w:u w:val="single"/>
              </w:rPr>
              <w:t>RE</w:t>
            </w:r>
          </w:p>
          <w:p w:rsidR="00684E69" w:rsidRPr="00826D6F" w:rsidRDefault="00684E69">
            <w:pPr>
              <w:rPr>
                <w:b/>
                <w:u w:val="single"/>
              </w:rPr>
            </w:pPr>
            <w:r w:rsidRPr="00826D6F">
              <w:rPr>
                <w:b/>
                <w:u w:val="single"/>
              </w:rPr>
              <w:t>What inner forces affect how we think and behave?</w:t>
            </w:r>
          </w:p>
          <w:p w:rsidR="00E2742E" w:rsidRPr="00826D6F" w:rsidRDefault="00E2742E">
            <w:r w:rsidRPr="00826D6F">
              <w:t>Pupils will discuss temptation, Adam and Eve, and their inner force and feelings.</w:t>
            </w:r>
          </w:p>
        </w:tc>
        <w:tc>
          <w:tcPr>
            <w:tcW w:w="2419" w:type="dxa"/>
          </w:tcPr>
          <w:p w:rsidR="00F2483B" w:rsidRPr="00826D6F" w:rsidRDefault="00F2483B">
            <w:pPr>
              <w:rPr>
                <w:u w:val="single"/>
              </w:rPr>
            </w:pPr>
            <w:r w:rsidRPr="00826D6F">
              <w:rPr>
                <w:u w:val="single"/>
              </w:rPr>
              <w:t>RE</w:t>
            </w:r>
          </w:p>
          <w:p w:rsidR="00684E69" w:rsidRPr="00826D6F" w:rsidRDefault="00684E69">
            <w:pPr>
              <w:rPr>
                <w:b/>
                <w:u w:val="single"/>
              </w:rPr>
            </w:pPr>
            <w:r w:rsidRPr="00826D6F">
              <w:rPr>
                <w:b/>
                <w:u w:val="single"/>
              </w:rPr>
              <w:t>Why is Muhammad (PBUH) important to Muslims?</w:t>
            </w:r>
          </w:p>
          <w:p w:rsidR="00E2742E" w:rsidRPr="00826D6F" w:rsidRDefault="00E2742E">
            <w:r w:rsidRPr="00826D6F">
              <w:t>Pupils will learn about Muhammad (PBUH) and the events that changed his life.</w:t>
            </w:r>
          </w:p>
        </w:tc>
      </w:tr>
      <w:tr w:rsidR="00377BC1" w:rsidTr="0097697D">
        <w:tc>
          <w:tcPr>
            <w:tcW w:w="2307" w:type="dxa"/>
          </w:tcPr>
          <w:p w:rsidR="00377BC1" w:rsidRPr="00826D6F" w:rsidRDefault="00377BC1" w:rsidP="00FC7B75">
            <w:pPr>
              <w:rPr>
                <w:u w:val="single"/>
              </w:rPr>
            </w:pPr>
            <w:r w:rsidRPr="00826D6F">
              <w:rPr>
                <w:u w:val="single"/>
              </w:rPr>
              <w:t>P.E</w:t>
            </w:r>
          </w:p>
          <w:p w:rsidR="00377BC1" w:rsidRPr="00826D6F" w:rsidRDefault="00377BC1" w:rsidP="00FC7B75">
            <w:pPr>
              <w:rPr>
                <w:b/>
              </w:rPr>
            </w:pPr>
            <w:r w:rsidRPr="00826D6F">
              <w:rPr>
                <w:b/>
              </w:rPr>
              <w:t>Indoor: Yoga</w:t>
            </w:r>
          </w:p>
          <w:p w:rsidR="00377BC1" w:rsidRPr="00826D6F" w:rsidRDefault="00377BC1" w:rsidP="00FC7B75"/>
          <w:p w:rsidR="00377BC1" w:rsidRPr="00826D6F" w:rsidRDefault="00377BC1" w:rsidP="00FC7B75">
            <w:pPr>
              <w:rPr>
                <w:b/>
                <w:u w:val="single"/>
              </w:rPr>
            </w:pPr>
            <w:r w:rsidRPr="00826D6F">
              <w:rPr>
                <w:b/>
              </w:rPr>
              <w:t>Outdoor: Basketball</w:t>
            </w:r>
          </w:p>
        </w:tc>
        <w:tc>
          <w:tcPr>
            <w:tcW w:w="2632" w:type="dxa"/>
          </w:tcPr>
          <w:p w:rsidR="00377BC1" w:rsidRPr="00826D6F" w:rsidRDefault="00377BC1" w:rsidP="00377BC1">
            <w:pPr>
              <w:rPr>
                <w:u w:val="single"/>
              </w:rPr>
            </w:pPr>
            <w:r w:rsidRPr="00826D6F">
              <w:rPr>
                <w:u w:val="single"/>
              </w:rPr>
              <w:t>P.E</w:t>
            </w:r>
          </w:p>
          <w:p w:rsidR="00826D6F" w:rsidRPr="00826D6F" w:rsidRDefault="00826D6F" w:rsidP="00FC7B75">
            <w:pPr>
              <w:rPr>
                <w:b/>
              </w:rPr>
            </w:pPr>
            <w:r w:rsidRPr="00826D6F">
              <w:rPr>
                <w:b/>
              </w:rPr>
              <w:t xml:space="preserve">Indoor: Gymnastics </w:t>
            </w:r>
          </w:p>
          <w:p w:rsidR="00377BC1" w:rsidRPr="00826D6F" w:rsidRDefault="00377BC1" w:rsidP="00FC7B75">
            <w:r w:rsidRPr="00826D6F">
              <w:t>Flight</w:t>
            </w:r>
          </w:p>
          <w:p w:rsidR="00377BC1" w:rsidRPr="00826D6F" w:rsidRDefault="00377BC1" w:rsidP="00FC7B75"/>
          <w:p w:rsidR="00377BC1" w:rsidRPr="00826D6F" w:rsidRDefault="00377BC1" w:rsidP="00FC7B75">
            <w:pPr>
              <w:rPr>
                <w:b/>
                <w:u w:val="single"/>
              </w:rPr>
            </w:pPr>
            <w:r w:rsidRPr="00826D6F">
              <w:rPr>
                <w:b/>
              </w:rPr>
              <w:t>Outdoor: Cricket</w:t>
            </w:r>
          </w:p>
        </w:tc>
        <w:tc>
          <w:tcPr>
            <w:tcW w:w="2310" w:type="dxa"/>
          </w:tcPr>
          <w:p w:rsidR="00377BC1" w:rsidRPr="00826D6F" w:rsidRDefault="00377BC1" w:rsidP="00377BC1">
            <w:pPr>
              <w:rPr>
                <w:u w:val="single"/>
              </w:rPr>
            </w:pPr>
            <w:r w:rsidRPr="00826D6F">
              <w:rPr>
                <w:u w:val="single"/>
              </w:rPr>
              <w:t>P.E</w:t>
            </w:r>
          </w:p>
          <w:p w:rsidR="00826D6F" w:rsidRPr="00826D6F" w:rsidRDefault="00826D6F" w:rsidP="00FC7B75">
            <w:pPr>
              <w:rPr>
                <w:b/>
              </w:rPr>
            </w:pPr>
            <w:r w:rsidRPr="00826D6F">
              <w:rPr>
                <w:b/>
              </w:rPr>
              <w:t xml:space="preserve">Indoor: Dance </w:t>
            </w:r>
          </w:p>
          <w:p w:rsidR="00377BC1" w:rsidRPr="00826D6F" w:rsidRDefault="00377BC1" w:rsidP="00FC7B75">
            <w:r w:rsidRPr="00826D6F">
              <w:t>What A Card!</w:t>
            </w:r>
          </w:p>
          <w:p w:rsidR="00377BC1" w:rsidRPr="00826D6F" w:rsidRDefault="00377BC1" w:rsidP="00FC7B75">
            <w:pPr>
              <w:rPr>
                <w:b/>
              </w:rPr>
            </w:pPr>
          </w:p>
          <w:p w:rsidR="00377BC1" w:rsidRPr="00826D6F" w:rsidRDefault="00377BC1" w:rsidP="00FC7B75">
            <w:pPr>
              <w:rPr>
                <w:u w:val="single"/>
              </w:rPr>
            </w:pPr>
            <w:r w:rsidRPr="00826D6F">
              <w:rPr>
                <w:b/>
              </w:rPr>
              <w:t>Outdoor: Football</w:t>
            </w:r>
          </w:p>
        </w:tc>
        <w:tc>
          <w:tcPr>
            <w:tcW w:w="2192" w:type="dxa"/>
          </w:tcPr>
          <w:p w:rsidR="00377BC1" w:rsidRPr="00826D6F" w:rsidRDefault="00377BC1" w:rsidP="00377BC1">
            <w:pPr>
              <w:rPr>
                <w:u w:val="single"/>
              </w:rPr>
            </w:pPr>
            <w:r w:rsidRPr="00826D6F">
              <w:rPr>
                <w:u w:val="single"/>
              </w:rPr>
              <w:t>P.E</w:t>
            </w:r>
          </w:p>
          <w:p w:rsidR="00377BC1" w:rsidRPr="00826D6F" w:rsidRDefault="00377BC1" w:rsidP="00FC7B75">
            <w:pPr>
              <w:rPr>
                <w:b/>
              </w:rPr>
            </w:pPr>
            <w:r w:rsidRPr="00826D6F">
              <w:rPr>
                <w:b/>
              </w:rPr>
              <w:t>Indoor: Handball</w:t>
            </w:r>
          </w:p>
          <w:p w:rsidR="00377BC1" w:rsidRPr="00826D6F" w:rsidRDefault="00377BC1" w:rsidP="00FC7B75"/>
          <w:p w:rsidR="00377BC1" w:rsidRPr="00826D6F" w:rsidRDefault="00377BC1" w:rsidP="00FC7B75">
            <w:pPr>
              <w:rPr>
                <w:b/>
                <w:u w:val="single"/>
              </w:rPr>
            </w:pPr>
            <w:r w:rsidRPr="00826D6F">
              <w:rPr>
                <w:b/>
              </w:rPr>
              <w:t>Outdoor: Tennis</w:t>
            </w:r>
          </w:p>
        </w:tc>
        <w:tc>
          <w:tcPr>
            <w:tcW w:w="2423" w:type="dxa"/>
          </w:tcPr>
          <w:p w:rsidR="00377BC1" w:rsidRPr="00826D6F" w:rsidRDefault="00377BC1" w:rsidP="00377BC1">
            <w:pPr>
              <w:rPr>
                <w:u w:val="single"/>
              </w:rPr>
            </w:pPr>
            <w:r w:rsidRPr="00826D6F">
              <w:rPr>
                <w:u w:val="single"/>
              </w:rPr>
              <w:t>P.E</w:t>
            </w:r>
          </w:p>
          <w:p w:rsidR="00826D6F" w:rsidRDefault="00826D6F" w:rsidP="00FC7B75">
            <w:pPr>
              <w:rPr>
                <w:b/>
              </w:rPr>
            </w:pPr>
            <w:r>
              <w:rPr>
                <w:b/>
              </w:rPr>
              <w:t xml:space="preserve">Indoor: Dance </w:t>
            </w:r>
          </w:p>
          <w:p w:rsidR="00377BC1" w:rsidRPr="00826D6F" w:rsidRDefault="00377BC1" w:rsidP="00FC7B75">
            <w:r w:rsidRPr="00826D6F">
              <w:t xml:space="preserve"> City Life</w:t>
            </w:r>
          </w:p>
          <w:p w:rsidR="00377BC1" w:rsidRPr="00826D6F" w:rsidRDefault="00377BC1" w:rsidP="00FC7B75"/>
          <w:p w:rsidR="00377BC1" w:rsidRPr="00826D6F" w:rsidRDefault="00826D6F" w:rsidP="00FC7B75">
            <w:pPr>
              <w:rPr>
                <w:u w:val="single"/>
              </w:rPr>
            </w:pPr>
            <w:r w:rsidRPr="00826D6F">
              <w:rPr>
                <w:b/>
              </w:rPr>
              <w:t>Outdoor: Athletics</w:t>
            </w:r>
            <w:r>
              <w:t xml:space="preserve"> </w:t>
            </w:r>
            <w:r w:rsidR="00377BC1" w:rsidRPr="00826D6F">
              <w:t xml:space="preserve"> Sport’s Day Prep</w:t>
            </w:r>
          </w:p>
        </w:tc>
        <w:tc>
          <w:tcPr>
            <w:tcW w:w="2419" w:type="dxa"/>
          </w:tcPr>
          <w:p w:rsidR="00377BC1" w:rsidRPr="00826D6F" w:rsidRDefault="00377BC1" w:rsidP="00377BC1">
            <w:pPr>
              <w:rPr>
                <w:u w:val="single"/>
              </w:rPr>
            </w:pPr>
            <w:r w:rsidRPr="00826D6F">
              <w:rPr>
                <w:u w:val="single"/>
              </w:rPr>
              <w:t>P.E</w:t>
            </w:r>
          </w:p>
          <w:p w:rsidR="00377BC1" w:rsidRPr="00826D6F" w:rsidRDefault="00826D6F" w:rsidP="00FC7B75">
            <w:r w:rsidRPr="00826D6F">
              <w:rPr>
                <w:b/>
              </w:rPr>
              <w:t>Indoor: Gymnastics</w:t>
            </w:r>
            <w:r>
              <w:t xml:space="preserve"> </w:t>
            </w:r>
            <w:r w:rsidR="00377BC1" w:rsidRPr="00826D6F">
              <w:t>Functional use of the limbs.</w:t>
            </w:r>
          </w:p>
          <w:p w:rsidR="00377BC1" w:rsidRPr="00826D6F" w:rsidRDefault="00377BC1" w:rsidP="00FC7B75"/>
          <w:p w:rsidR="00377BC1" w:rsidRPr="00826D6F" w:rsidRDefault="00377BC1" w:rsidP="00FC7B75">
            <w:pPr>
              <w:rPr>
                <w:b/>
                <w:u w:val="single"/>
              </w:rPr>
            </w:pPr>
            <w:r w:rsidRPr="00826D6F">
              <w:rPr>
                <w:b/>
              </w:rPr>
              <w:t>Outdoor: Athletics and Games.</w:t>
            </w:r>
          </w:p>
        </w:tc>
      </w:tr>
      <w:tr w:rsidR="00BD2F39" w:rsidTr="0097697D">
        <w:tc>
          <w:tcPr>
            <w:tcW w:w="2307" w:type="dxa"/>
          </w:tcPr>
          <w:p w:rsidR="00BD2F39" w:rsidRPr="00894FE9" w:rsidRDefault="00BD2F39" w:rsidP="00ED0BB5">
            <w:pPr>
              <w:jc w:val="center"/>
              <w:rPr>
                <w:color w:val="000000" w:themeColor="text1"/>
                <w:u w:val="single"/>
              </w:rPr>
            </w:pPr>
            <w:r w:rsidRPr="00894FE9">
              <w:rPr>
                <w:color w:val="000000" w:themeColor="text1"/>
                <w:u w:val="single"/>
              </w:rPr>
              <w:t>Online safety</w:t>
            </w:r>
          </w:p>
          <w:p w:rsidR="00BD2F39" w:rsidRPr="00894FE9" w:rsidRDefault="00BD2F39" w:rsidP="00ED0BB5">
            <w:pPr>
              <w:jc w:val="center"/>
              <w:rPr>
                <w:color w:val="000000" w:themeColor="text1"/>
                <w:u w:val="single"/>
              </w:rPr>
            </w:pPr>
          </w:p>
          <w:p w:rsidR="00BD2F39" w:rsidRPr="006A4A8F" w:rsidRDefault="00BD2F39" w:rsidP="00ED0BB5">
            <w:pPr>
              <w:jc w:val="center"/>
              <w:rPr>
                <w:b/>
                <w:color w:val="000000" w:themeColor="text1"/>
              </w:rPr>
            </w:pPr>
            <w:r w:rsidRPr="006A4A8F">
              <w:rPr>
                <w:b/>
                <w:color w:val="000000" w:themeColor="text1"/>
              </w:rPr>
              <w:t>Unit 5.2</w:t>
            </w:r>
          </w:p>
        </w:tc>
        <w:tc>
          <w:tcPr>
            <w:tcW w:w="2632" w:type="dxa"/>
          </w:tcPr>
          <w:p w:rsidR="00BD2F39" w:rsidRPr="00894FE9" w:rsidRDefault="00BD2F39" w:rsidP="00ED0BB5">
            <w:pPr>
              <w:jc w:val="center"/>
              <w:rPr>
                <w:color w:val="000000" w:themeColor="text1"/>
                <w:szCs w:val="32"/>
                <w:u w:val="single"/>
              </w:rPr>
            </w:pPr>
            <w:r w:rsidRPr="00894FE9">
              <w:rPr>
                <w:color w:val="000000" w:themeColor="text1"/>
                <w:szCs w:val="32"/>
                <w:u w:val="single"/>
              </w:rPr>
              <w:t>Multimedia presentation</w:t>
            </w:r>
          </w:p>
          <w:p w:rsidR="00BD2F39" w:rsidRPr="00894FE9" w:rsidRDefault="00BD2F39" w:rsidP="00ED0BB5">
            <w:pPr>
              <w:jc w:val="center"/>
              <w:rPr>
                <w:color w:val="000000" w:themeColor="text1"/>
                <w:szCs w:val="32"/>
                <w:u w:val="single"/>
              </w:rPr>
            </w:pPr>
            <w:r w:rsidRPr="00894FE9">
              <w:rPr>
                <w:color w:val="000000" w:themeColor="text1"/>
                <w:szCs w:val="32"/>
                <w:u w:val="single"/>
              </w:rPr>
              <w:t>(linked to science/geography/PSHCE)</w:t>
            </w:r>
          </w:p>
          <w:p w:rsidR="00BD2F39" w:rsidRPr="006A4A8F" w:rsidRDefault="00BD2F39" w:rsidP="00ED0BB5">
            <w:pPr>
              <w:jc w:val="center"/>
              <w:rPr>
                <w:b/>
                <w:color w:val="000000" w:themeColor="text1"/>
                <w:szCs w:val="32"/>
              </w:rPr>
            </w:pPr>
          </w:p>
          <w:p w:rsidR="00BD2F39" w:rsidRPr="00894FE9" w:rsidRDefault="00BD2F39" w:rsidP="00ED0BB5">
            <w:pPr>
              <w:jc w:val="center"/>
              <w:rPr>
                <w:color w:val="000000" w:themeColor="text1"/>
                <w:szCs w:val="32"/>
              </w:rPr>
            </w:pPr>
            <w:r w:rsidRPr="006A4A8F">
              <w:rPr>
                <w:b/>
                <w:color w:val="000000" w:themeColor="text1"/>
                <w:szCs w:val="32"/>
              </w:rPr>
              <w:t>Unit 5.6 3D modelling</w:t>
            </w:r>
          </w:p>
        </w:tc>
        <w:tc>
          <w:tcPr>
            <w:tcW w:w="2310" w:type="dxa"/>
          </w:tcPr>
          <w:p w:rsidR="00BD2F39" w:rsidRPr="00894FE9" w:rsidRDefault="00BD2F39" w:rsidP="00ED0BB5">
            <w:pPr>
              <w:jc w:val="center"/>
              <w:rPr>
                <w:color w:val="000000" w:themeColor="text1"/>
                <w:szCs w:val="32"/>
                <w:u w:val="single"/>
              </w:rPr>
            </w:pPr>
            <w:r w:rsidRPr="00894FE9">
              <w:rPr>
                <w:color w:val="000000" w:themeColor="text1"/>
                <w:szCs w:val="32"/>
                <w:u w:val="single"/>
              </w:rPr>
              <w:t>Spread sheets</w:t>
            </w:r>
          </w:p>
          <w:p w:rsidR="00BD2F39" w:rsidRPr="00894FE9" w:rsidRDefault="00BD2F39" w:rsidP="00ED0BB5">
            <w:pPr>
              <w:rPr>
                <w:color w:val="000000" w:themeColor="text1"/>
                <w:szCs w:val="32"/>
              </w:rPr>
            </w:pPr>
          </w:p>
          <w:p w:rsidR="00BD2F39" w:rsidRPr="006A4A8F" w:rsidRDefault="00BD2F39" w:rsidP="00ED0BB5">
            <w:pPr>
              <w:rPr>
                <w:b/>
                <w:color w:val="000000" w:themeColor="text1"/>
                <w:u w:val="single"/>
              </w:rPr>
            </w:pPr>
            <w:r w:rsidRPr="006A4A8F">
              <w:rPr>
                <w:b/>
                <w:color w:val="000000" w:themeColor="text1"/>
                <w:szCs w:val="32"/>
              </w:rPr>
              <w:t xml:space="preserve">Unit 5.3 </w:t>
            </w:r>
            <w:proofErr w:type="spellStart"/>
            <w:r w:rsidRPr="006A4A8F">
              <w:rPr>
                <w:b/>
                <w:color w:val="000000" w:themeColor="text1"/>
                <w:szCs w:val="32"/>
              </w:rPr>
              <w:t>Spreadsheets</w:t>
            </w:r>
            <w:proofErr w:type="spellEnd"/>
          </w:p>
        </w:tc>
        <w:tc>
          <w:tcPr>
            <w:tcW w:w="2192" w:type="dxa"/>
          </w:tcPr>
          <w:p w:rsidR="00BD2F39" w:rsidRPr="00894FE9" w:rsidRDefault="00BD2F39" w:rsidP="00ED0BB5">
            <w:pPr>
              <w:jc w:val="center"/>
              <w:rPr>
                <w:color w:val="000000" w:themeColor="text1"/>
                <w:szCs w:val="32"/>
                <w:u w:val="single"/>
              </w:rPr>
            </w:pPr>
            <w:r w:rsidRPr="00894FE9">
              <w:rPr>
                <w:color w:val="000000" w:themeColor="text1"/>
                <w:szCs w:val="32"/>
                <w:u w:val="single"/>
              </w:rPr>
              <w:t>Programming</w:t>
            </w:r>
          </w:p>
          <w:p w:rsidR="00BD2F39" w:rsidRPr="00894FE9" w:rsidRDefault="00BD2F39" w:rsidP="00ED0BB5">
            <w:pPr>
              <w:rPr>
                <w:color w:val="000000" w:themeColor="text1"/>
                <w:szCs w:val="32"/>
              </w:rPr>
            </w:pPr>
          </w:p>
          <w:p w:rsidR="00BD2F39" w:rsidRPr="006A4A8F" w:rsidRDefault="00BD2F39" w:rsidP="00ED0BB5">
            <w:pPr>
              <w:rPr>
                <w:b/>
                <w:color w:val="000000" w:themeColor="text1"/>
                <w:u w:val="single"/>
              </w:rPr>
            </w:pPr>
            <w:r w:rsidRPr="006A4A8F">
              <w:rPr>
                <w:b/>
                <w:color w:val="000000" w:themeColor="text1"/>
                <w:szCs w:val="32"/>
              </w:rPr>
              <w:t>Unit 5.5 Game creator</w:t>
            </w:r>
          </w:p>
        </w:tc>
        <w:tc>
          <w:tcPr>
            <w:tcW w:w="2423" w:type="dxa"/>
          </w:tcPr>
          <w:p w:rsidR="00BD2F39" w:rsidRPr="00894FE9" w:rsidRDefault="00BD2F39" w:rsidP="00ED0BB5">
            <w:pPr>
              <w:jc w:val="center"/>
              <w:rPr>
                <w:color w:val="000000" w:themeColor="text1"/>
                <w:szCs w:val="32"/>
                <w:u w:val="single"/>
              </w:rPr>
            </w:pPr>
            <w:r w:rsidRPr="00894FE9">
              <w:rPr>
                <w:color w:val="000000" w:themeColor="text1"/>
                <w:szCs w:val="32"/>
                <w:u w:val="single"/>
              </w:rPr>
              <w:t>Handling data</w:t>
            </w:r>
          </w:p>
          <w:p w:rsidR="00BD2F39" w:rsidRPr="006A4A8F" w:rsidRDefault="00BD2F39" w:rsidP="00ED0BB5">
            <w:pPr>
              <w:rPr>
                <w:b/>
                <w:color w:val="000000" w:themeColor="text1"/>
                <w:szCs w:val="32"/>
              </w:rPr>
            </w:pPr>
          </w:p>
          <w:p w:rsidR="00BD2F39" w:rsidRPr="00894FE9" w:rsidRDefault="00BD2F39" w:rsidP="00ED0BB5">
            <w:pPr>
              <w:jc w:val="center"/>
              <w:rPr>
                <w:color w:val="000000" w:themeColor="text1"/>
                <w:u w:val="single"/>
              </w:rPr>
            </w:pPr>
            <w:r w:rsidRPr="006A4A8F">
              <w:rPr>
                <w:b/>
                <w:color w:val="000000" w:themeColor="text1"/>
                <w:szCs w:val="32"/>
              </w:rPr>
              <w:t>Unit 5.4 databases</w:t>
            </w:r>
          </w:p>
        </w:tc>
        <w:tc>
          <w:tcPr>
            <w:tcW w:w="2419" w:type="dxa"/>
          </w:tcPr>
          <w:p w:rsidR="00BD2F39" w:rsidRPr="00894FE9" w:rsidRDefault="00BD2F39" w:rsidP="00ED0BB5">
            <w:pPr>
              <w:jc w:val="center"/>
              <w:rPr>
                <w:color w:val="000000" w:themeColor="text1"/>
                <w:u w:val="single"/>
              </w:rPr>
            </w:pPr>
            <w:r w:rsidRPr="00894FE9">
              <w:rPr>
                <w:color w:val="000000" w:themeColor="text1"/>
                <w:u w:val="single"/>
              </w:rPr>
              <w:t>Programming</w:t>
            </w:r>
          </w:p>
          <w:p w:rsidR="00BD2F39" w:rsidRPr="00894FE9" w:rsidRDefault="00BD2F39" w:rsidP="00ED0BB5">
            <w:pPr>
              <w:rPr>
                <w:color w:val="000000" w:themeColor="text1"/>
              </w:rPr>
            </w:pPr>
          </w:p>
          <w:p w:rsidR="00BD2F39" w:rsidRPr="006A4A8F" w:rsidRDefault="00BD2F39" w:rsidP="00ED0BB5">
            <w:pPr>
              <w:jc w:val="center"/>
              <w:rPr>
                <w:b/>
                <w:color w:val="000000" w:themeColor="text1"/>
                <w:u w:val="single"/>
              </w:rPr>
            </w:pPr>
            <w:r w:rsidRPr="006A4A8F">
              <w:rPr>
                <w:b/>
                <w:color w:val="000000" w:themeColor="text1"/>
              </w:rPr>
              <w:t>Unit 5.1 coding</w:t>
            </w:r>
          </w:p>
        </w:tc>
      </w:tr>
      <w:tr w:rsidR="00F2483B" w:rsidTr="0097697D">
        <w:tc>
          <w:tcPr>
            <w:tcW w:w="2307" w:type="dxa"/>
          </w:tcPr>
          <w:p w:rsidR="006A4A8F" w:rsidRPr="006A4A8F" w:rsidRDefault="00F2483B" w:rsidP="006A4A8F">
            <w:pPr>
              <w:rPr>
                <w:u w:val="single"/>
              </w:rPr>
            </w:pPr>
            <w:r w:rsidRPr="006A4A8F">
              <w:rPr>
                <w:u w:val="single"/>
              </w:rPr>
              <w:t>MFL</w:t>
            </w:r>
            <w:r w:rsidR="006A4A8F" w:rsidRPr="006A4A8F">
              <w:rPr>
                <w:u w:val="single"/>
              </w:rPr>
              <w:t>- Mandarin</w:t>
            </w:r>
          </w:p>
          <w:p w:rsidR="00F2483B" w:rsidRPr="006A4A8F" w:rsidRDefault="006A4A8F" w:rsidP="00F2483B">
            <w:pPr>
              <w:rPr>
                <w:u w:val="single"/>
              </w:rPr>
            </w:pPr>
            <w:r w:rsidRPr="006A4A8F">
              <w:t>25 minute weekly lesson taught by specialist teacher.</w:t>
            </w:r>
          </w:p>
          <w:p w:rsidR="00647612" w:rsidRPr="006A4A8F" w:rsidRDefault="00647612" w:rsidP="00F2483B">
            <w:pPr>
              <w:rPr>
                <w:u w:val="single"/>
              </w:rPr>
            </w:pPr>
          </w:p>
        </w:tc>
        <w:tc>
          <w:tcPr>
            <w:tcW w:w="2632" w:type="dxa"/>
          </w:tcPr>
          <w:p w:rsidR="006A4A8F" w:rsidRPr="006A4A8F" w:rsidRDefault="00F2483B" w:rsidP="006A4A8F">
            <w:pPr>
              <w:rPr>
                <w:u w:val="single"/>
              </w:rPr>
            </w:pPr>
            <w:r w:rsidRPr="006A4A8F">
              <w:rPr>
                <w:u w:val="single"/>
              </w:rPr>
              <w:t>MFL</w:t>
            </w:r>
            <w:r w:rsidR="006A4A8F" w:rsidRPr="006A4A8F">
              <w:rPr>
                <w:u w:val="single"/>
              </w:rPr>
              <w:t>- Mandarin</w:t>
            </w:r>
          </w:p>
          <w:p w:rsidR="00F2483B" w:rsidRPr="006A4A8F" w:rsidRDefault="006A4A8F" w:rsidP="00F2483B">
            <w:pPr>
              <w:rPr>
                <w:u w:val="single"/>
              </w:rPr>
            </w:pPr>
            <w:r w:rsidRPr="006A4A8F">
              <w:t>25 minute weekly lesson taught by specialist teacher.</w:t>
            </w:r>
          </w:p>
        </w:tc>
        <w:tc>
          <w:tcPr>
            <w:tcW w:w="2310" w:type="dxa"/>
          </w:tcPr>
          <w:p w:rsidR="006A4A8F" w:rsidRPr="006A4A8F" w:rsidRDefault="00F2483B" w:rsidP="006A4A8F">
            <w:pPr>
              <w:rPr>
                <w:u w:val="single"/>
              </w:rPr>
            </w:pPr>
            <w:r w:rsidRPr="006A4A8F">
              <w:rPr>
                <w:u w:val="single"/>
              </w:rPr>
              <w:t>MFL</w:t>
            </w:r>
            <w:r w:rsidR="006A4A8F" w:rsidRPr="006A4A8F">
              <w:rPr>
                <w:u w:val="single"/>
              </w:rPr>
              <w:t>- Mandarin</w:t>
            </w:r>
          </w:p>
          <w:p w:rsidR="00F2483B" w:rsidRPr="006A4A8F" w:rsidRDefault="006A4A8F" w:rsidP="00F2483B">
            <w:pPr>
              <w:rPr>
                <w:u w:val="single"/>
              </w:rPr>
            </w:pPr>
            <w:r w:rsidRPr="006A4A8F">
              <w:t>25 minute weekly lesson taught by specialist teacher.</w:t>
            </w:r>
          </w:p>
        </w:tc>
        <w:tc>
          <w:tcPr>
            <w:tcW w:w="2192" w:type="dxa"/>
          </w:tcPr>
          <w:p w:rsidR="006A4A8F" w:rsidRPr="006A4A8F" w:rsidRDefault="00F2483B" w:rsidP="006A4A8F">
            <w:pPr>
              <w:rPr>
                <w:u w:val="single"/>
              </w:rPr>
            </w:pPr>
            <w:r w:rsidRPr="006A4A8F">
              <w:rPr>
                <w:u w:val="single"/>
              </w:rPr>
              <w:t>MFL</w:t>
            </w:r>
            <w:r w:rsidR="006A4A8F" w:rsidRPr="006A4A8F">
              <w:rPr>
                <w:u w:val="single"/>
              </w:rPr>
              <w:t>- Mandarin</w:t>
            </w:r>
          </w:p>
          <w:p w:rsidR="00F2483B" w:rsidRPr="006A4A8F" w:rsidRDefault="006A4A8F" w:rsidP="00F2483B">
            <w:pPr>
              <w:rPr>
                <w:u w:val="single"/>
              </w:rPr>
            </w:pPr>
            <w:r w:rsidRPr="006A4A8F">
              <w:t>25 minute weekly lesson taught by specialist teacher.</w:t>
            </w:r>
          </w:p>
        </w:tc>
        <w:tc>
          <w:tcPr>
            <w:tcW w:w="2423" w:type="dxa"/>
          </w:tcPr>
          <w:p w:rsidR="006A4A8F" w:rsidRPr="006A4A8F" w:rsidRDefault="00F2483B" w:rsidP="006A4A8F">
            <w:pPr>
              <w:rPr>
                <w:u w:val="single"/>
              </w:rPr>
            </w:pPr>
            <w:r w:rsidRPr="006A4A8F">
              <w:rPr>
                <w:u w:val="single"/>
              </w:rPr>
              <w:t>MFL</w:t>
            </w:r>
            <w:r w:rsidR="006A4A8F" w:rsidRPr="006A4A8F">
              <w:rPr>
                <w:u w:val="single"/>
              </w:rPr>
              <w:t>- Mandarin</w:t>
            </w:r>
          </w:p>
          <w:p w:rsidR="00F2483B" w:rsidRPr="006A4A8F" w:rsidRDefault="006A4A8F" w:rsidP="00F2483B">
            <w:pPr>
              <w:rPr>
                <w:u w:val="single"/>
              </w:rPr>
            </w:pPr>
            <w:r w:rsidRPr="006A4A8F">
              <w:t>25 minute weekly lesson taught by specialist teacher.</w:t>
            </w:r>
          </w:p>
        </w:tc>
        <w:tc>
          <w:tcPr>
            <w:tcW w:w="2419" w:type="dxa"/>
          </w:tcPr>
          <w:p w:rsidR="006A4A8F" w:rsidRPr="006A4A8F" w:rsidRDefault="00F2483B" w:rsidP="006A4A8F">
            <w:pPr>
              <w:rPr>
                <w:u w:val="single"/>
              </w:rPr>
            </w:pPr>
            <w:r w:rsidRPr="006A4A8F">
              <w:rPr>
                <w:u w:val="single"/>
              </w:rPr>
              <w:t>MFL</w:t>
            </w:r>
            <w:r w:rsidR="006A4A8F" w:rsidRPr="006A4A8F">
              <w:rPr>
                <w:u w:val="single"/>
              </w:rPr>
              <w:t>- Mandarin</w:t>
            </w:r>
          </w:p>
          <w:p w:rsidR="00F2483B" w:rsidRPr="006A4A8F" w:rsidRDefault="006A4A8F" w:rsidP="00F2483B">
            <w:pPr>
              <w:rPr>
                <w:u w:val="single"/>
              </w:rPr>
            </w:pPr>
            <w:r w:rsidRPr="006A4A8F">
              <w:t>25 minute weekly lesson taught by specialist teacher.</w:t>
            </w:r>
          </w:p>
        </w:tc>
      </w:tr>
      <w:tr w:rsidR="00EB5D07" w:rsidTr="0097697D">
        <w:tc>
          <w:tcPr>
            <w:tcW w:w="2307" w:type="dxa"/>
          </w:tcPr>
          <w:p w:rsidR="00BC4F63" w:rsidRPr="00894FE9" w:rsidRDefault="00BC4F63" w:rsidP="00BC4F63">
            <w:pPr>
              <w:rPr>
                <w:u w:val="single"/>
              </w:rPr>
            </w:pPr>
            <w:r w:rsidRPr="00894FE9">
              <w:rPr>
                <w:u w:val="single"/>
              </w:rPr>
              <w:lastRenderedPageBreak/>
              <w:t>DT</w:t>
            </w:r>
          </w:p>
          <w:p w:rsidR="00BC4F63" w:rsidRPr="00894FE9" w:rsidRDefault="00BC4F63" w:rsidP="00BC4F63">
            <w:pPr>
              <w:rPr>
                <w:b/>
                <w:u w:val="single"/>
              </w:rPr>
            </w:pPr>
            <w:r w:rsidRPr="00894FE9">
              <w:rPr>
                <w:b/>
                <w:u w:val="single"/>
              </w:rPr>
              <w:t>Sarcophagi</w:t>
            </w:r>
          </w:p>
          <w:p w:rsidR="00BC4F63" w:rsidRDefault="00BC4F63" w:rsidP="00BC4F63">
            <w:r w:rsidRPr="00894FE9">
              <w:t>Children will explore how sarcophagi work and they will design and create their own scale model of a sarcophagus using cams.</w:t>
            </w:r>
          </w:p>
          <w:p w:rsidR="003D6C3F" w:rsidRPr="00894FE9" w:rsidRDefault="003D6C3F" w:rsidP="00894FE9">
            <w:pPr>
              <w:rPr>
                <w:u w:val="single"/>
              </w:rPr>
            </w:pPr>
          </w:p>
        </w:tc>
        <w:tc>
          <w:tcPr>
            <w:tcW w:w="2632" w:type="dxa"/>
          </w:tcPr>
          <w:p w:rsidR="00BC4F63" w:rsidRPr="00894FE9" w:rsidRDefault="00BC4F63" w:rsidP="00BC4F63">
            <w:pPr>
              <w:rPr>
                <w:u w:val="single"/>
              </w:rPr>
            </w:pPr>
            <w:r w:rsidRPr="00894FE9">
              <w:rPr>
                <w:u w:val="single"/>
              </w:rPr>
              <w:t>Art</w:t>
            </w:r>
          </w:p>
          <w:p w:rsidR="00BC4F63" w:rsidRPr="00894FE9" w:rsidRDefault="00BC4F63" w:rsidP="00BC4F63">
            <w:pPr>
              <w:rPr>
                <w:b/>
                <w:u w:val="single"/>
              </w:rPr>
            </w:pPr>
            <w:r w:rsidRPr="00894FE9">
              <w:rPr>
                <w:b/>
                <w:u w:val="single"/>
              </w:rPr>
              <w:t>Drawing</w:t>
            </w:r>
          </w:p>
          <w:p w:rsidR="00BC4F63" w:rsidRPr="00894FE9" w:rsidRDefault="00BC4F63" w:rsidP="00BC4F63">
            <w:r w:rsidRPr="00894FE9">
              <w:t xml:space="preserve">International Art – David </w:t>
            </w:r>
            <w:proofErr w:type="spellStart"/>
            <w:r w:rsidRPr="00894FE9">
              <w:t>Hockney</w:t>
            </w:r>
            <w:proofErr w:type="spellEnd"/>
          </w:p>
          <w:p w:rsidR="00BC4F63" w:rsidRPr="00894FE9" w:rsidRDefault="00BC4F63" w:rsidP="00BC4F63">
            <w:r w:rsidRPr="00894FE9">
              <w:t>Pencil and pastels</w:t>
            </w:r>
          </w:p>
        </w:tc>
        <w:tc>
          <w:tcPr>
            <w:tcW w:w="2310" w:type="dxa"/>
          </w:tcPr>
          <w:p w:rsidR="00EB5D07" w:rsidRPr="00894FE9" w:rsidRDefault="00EB5D07" w:rsidP="00894FE9">
            <w:pPr>
              <w:rPr>
                <w:u w:val="single"/>
              </w:rPr>
            </w:pPr>
            <w:r w:rsidRPr="00894FE9">
              <w:rPr>
                <w:u w:val="single"/>
              </w:rPr>
              <w:t>Art</w:t>
            </w:r>
          </w:p>
          <w:p w:rsidR="003D6C3F" w:rsidRPr="00894FE9" w:rsidRDefault="003D6C3F" w:rsidP="00894FE9">
            <w:pPr>
              <w:rPr>
                <w:b/>
                <w:u w:val="single"/>
              </w:rPr>
            </w:pPr>
            <w:r w:rsidRPr="00894FE9">
              <w:rPr>
                <w:b/>
                <w:u w:val="single"/>
              </w:rPr>
              <w:t>Painting</w:t>
            </w:r>
          </w:p>
          <w:p w:rsidR="003D6C3F" w:rsidRPr="00894FE9" w:rsidRDefault="003D6C3F" w:rsidP="00894FE9">
            <w:pPr>
              <w:rPr>
                <w:u w:val="single"/>
              </w:rPr>
            </w:pPr>
            <w:r w:rsidRPr="00894FE9">
              <w:t>William Morris – printing repeated patterns using lino tiles</w:t>
            </w:r>
          </w:p>
        </w:tc>
        <w:tc>
          <w:tcPr>
            <w:tcW w:w="2192" w:type="dxa"/>
          </w:tcPr>
          <w:p w:rsidR="00EB5D07" w:rsidRPr="00894FE9" w:rsidRDefault="00EB5D07" w:rsidP="00894FE9">
            <w:pPr>
              <w:rPr>
                <w:u w:val="single"/>
              </w:rPr>
            </w:pPr>
            <w:r w:rsidRPr="00894FE9">
              <w:rPr>
                <w:u w:val="single"/>
              </w:rPr>
              <w:t>DT</w:t>
            </w:r>
          </w:p>
          <w:p w:rsidR="002A240F" w:rsidRPr="00894FE9" w:rsidRDefault="002A240F" w:rsidP="00894FE9">
            <w:pPr>
              <w:rPr>
                <w:noProof/>
                <w:lang w:eastAsia="en-GB"/>
              </w:rPr>
            </w:pPr>
            <w:r w:rsidRPr="00894FE9">
              <w:rPr>
                <w:b/>
                <w:u w:val="single"/>
              </w:rPr>
              <w:t>Moving vehicles (Ford)</w:t>
            </w:r>
            <w:r w:rsidRPr="00894FE9">
              <w:rPr>
                <w:noProof/>
                <w:lang w:eastAsia="en-GB"/>
              </w:rPr>
              <w:t xml:space="preserve"> </w:t>
            </w:r>
          </w:p>
          <w:p w:rsidR="00EB5D07" w:rsidRPr="00894FE9" w:rsidRDefault="002A240F" w:rsidP="00894FE9">
            <w:r w:rsidRPr="00894FE9">
              <w:rPr>
                <w:noProof/>
                <w:lang w:eastAsia="en-GB"/>
              </w:rPr>
              <w:t>Chi</w:t>
            </w:r>
            <w:r w:rsidR="00FD44D3">
              <w:rPr>
                <w:noProof/>
                <w:lang w:eastAsia="en-GB"/>
              </w:rPr>
              <w:t>ldren will explore circuits,</w:t>
            </w:r>
            <w:r w:rsidRPr="00894FE9">
              <w:rPr>
                <w:noProof/>
                <w:lang w:eastAsia="en-GB"/>
              </w:rPr>
              <w:t xml:space="preserve"> they will </w:t>
            </w:r>
            <w:r w:rsidR="00FD44D3">
              <w:rPr>
                <w:noProof/>
                <w:lang w:eastAsia="en-GB"/>
              </w:rPr>
              <w:t xml:space="preserve">then </w:t>
            </w:r>
            <w:r w:rsidRPr="00894FE9">
              <w:rPr>
                <w:noProof/>
                <w:lang w:eastAsia="en-GB"/>
              </w:rPr>
              <w:t>have a go at creating a working moving car using a completed circuit.</w:t>
            </w:r>
          </w:p>
        </w:tc>
        <w:tc>
          <w:tcPr>
            <w:tcW w:w="2423" w:type="dxa"/>
          </w:tcPr>
          <w:p w:rsidR="00EB5D07" w:rsidRPr="00894FE9" w:rsidRDefault="00EB5D07" w:rsidP="00894FE9">
            <w:pPr>
              <w:rPr>
                <w:u w:val="single"/>
              </w:rPr>
            </w:pPr>
            <w:r w:rsidRPr="00894FE9">
              <w:rPr>
                <w:u w:val="single"/>
              </w:rPr>
              <w:t>Art</w:t>
            </w:r>
          </w:p>
          <w:p w:rsidR="003D6C3F" w:rsidRPr="00894FE9" w:rsidRDefault="003D6C3F" w:rsidP="00894FE9">
            <w:pPr>
              <w:rPr>
                <w:b/>
                <w:u w:val="single"/>
              </w:rPr>
            </w:pPr>
            <w:r w:rsidRPr="00894FE9">
              <w:rPr>
                <w:b/>
                <w:u w:val="single"/>
              </w:rPr>
              <w:t>Sculpture</w:t>
            </w:r>
          </w:p>
          <w:p w:rsidR="003D6C3F" w:rsidRPr="00894FE9" w:rsidRDefault="004E12A9" w:rsidP="00894FE9">
            <w:pPr>
              <w:rPr>
                <w:u w:val="single"/>
              </w:rPr>
            </w:pPr>
            <w:r w:rsidRPr="00894FE9">
              <w:t>Giacometti wire sculptures</w:t>
            </w:r>
          </w:p>
        </w:tc>
        <w:tc>
          <w:tcPr>
            <w:tcW w:w="2419" w:type="dxa"/>
          </w:tcPr>
          <w:p w:rsidR="00EB5D07" w:rsidRPr="00894FE9" w:rsidRDefault="00EB5D07" w:rsidP="00894FE9">
            <w:pPr>
              <w:rPr>
                <w:u w:val="single"/>
              </w:rPr>
            </w:pPr>
            <w:r w:rsidRPr="00894FE9">
              <w:rPr>
                <w:u w:val="single"/>
              </w:rPr>
              <w:t>DT</w:t>
            </w:r>
          </w:p>
          <w:p w:rsidR="002A240F" w:rsidRPr="00894FE9" w:rsidRDefault="002A240F" w:rsidP="00894FE9">
            <w:pPr>
              <w:rPr>
                <w:b/>
                <w:u w:val="single"/>
              </w:rPr>
            </w:pPr>
            <w:r w:rsidRPr="00894FE9">
              <w:rPr>
                <w:b/>
                <w:u w:val="single"/>
              </w:rPr>
              <w:t>Bridges and boats</w:t>
            </w:r>
          </w:p>
          <w:p w:rsidR="00EB5D07" w:rsidRPr="00894FE9" w:rsidRDefault="002A240F" w:rsidP="00894FE9">
            <w:r w:rsidRPr="00894FE9">
              <w:t>Children will look at b</w:t>
            </w:r>
            <w:r w:rsidR="00FD44D3">
              <w:t xml:space="preserve">rides from around the world; </w:t>
            </w:r>
            <w:r w:rsidRPr="00894FE9">
              <w:t xml:space="preserve">they will </w:t>
            </w:r>
            <w:r w:rsidR="00FD44D3">
              <w:t xml:space="preserve">then </w:t>
            </w:r>
            <w:r w:rsidRPr="00894FE9">
              <w:t>design and build a model wooden bridge.</w:t>
            </w:r>
          </w:p>
        </w:tc>
      </w:tr>
      <w:tr w:rsidR="00EB5D07" w:rsidTr="0097697D">
        <w:tc>
          <w:tcPr>
            <w:tcW w:w="2307" w:type="dxa"/>
          </w:tcPr>
          <w:p w:rsidR="006A4A8F" w:rsidRDefault="006A4A8F" w:rsidP="006A4A8F">
            <w:pPr>
              <w:rPr>
                <w:u w:val="single"/>
              </w:rPr>
            </w:pPr>
            <w:r>
              <w:rPr>
                <w:u w:val="single"/>
              </w:rPr>
              <w:t>PSHE</w:t>
            </w:r>
          </w:p>
          <w:p w:rsidR="00EB5D07" w:rsidRPr="006A4A8F" w:rsidRDefault="00EB5D07" w:rsidP="00F2483B">
            <w:pPr>
              <w:rPr>
                <w:b/>
                <w:u w:val="single"/>
              </w:rPr>
            </w:pPr>
            <w:r w:rsidRPr="006A4A8F">
              <w:rPr>
                <w:b/>
                <w:u w:val="single"/>
              </w:rPr>
              <w:t>Health and wellbeing</w:t>
            </w:r>
          </w:p>
          <w:p w:rsidR="0097697D" w:rsidRDefault="0097697D" w:rsidP="0097697D">
            <w:pPr>
              <w:rPr>
                <w:u w:val="single"/>
              </w:rPr>
            </w:pPr>
          </w:p>
          <w:p w:rsidR="0097697D" w:rsidRDefault="0097697D" w:rsidP="0097697D">
            <w:pPr>
              <w:rPr>
                <w:u w:val="single"/>
              </w:rPr>
            </w:pPr>
            <w:r>
              <w:rPr>
                <w:u w:val="single"/>
              </w:rPr>
              <w:t>Relationships</w:t>
            </w:r>
          </w:p>
          <w:p w:rsidR="0097697D" w:rsidRDefault="0097697D" w:rsidP="00F2483B">
            <w:pPr>
              <w:rPr>
                <w:u w:val="single"/>
              </w:rPr>
            </w:pPr>
            <w:r>
              <w:t>Male female puberty, dealing with conflicting emotions, building good relationships.</w:t>
            </w:r>
          </w:p>
          <w:p w:rsidR="0097697D" w:rsidRPr="00F2483B" w:rsidRDefault="0097697D" w:rsidP="00F2483B">
            <w:pPr>
              <w:rPr>
                <w:u w:val="single"/>
              </w:rPr>
            </w:pPr>
          </w:p>
        </w:tc>
        <w:tc>
          <w:tcPr>
            <w:tcW w:w="2632" w:type="dxa"/>
          </w:tcPr>
          <w:p w:rsidR="006A4A8F" w:rsidRDefault="006A4A8F" w:rsidP="006A4A8F">
            <w:pPr>
              <w:rPr>
                <w:u w:val="single"/>
              </w:rPr>
            </w:pPr>
            <w:r>
              <w:rPr>
                <w:u w:val="single"/>
              </w:rPr>
              <w:t>PSHE</w:t>
            </w:r>
          </w:p>
          <w:p w:rsidR="0097697D" w:rsidRPr="006A4A8F" w:rsidRDefault="00EB5D07" w:rsidP="0097697D">
            <w:pPr>
              <w:rPr>
                <w:b/>
                <w:u w:val="single"/>
              </w:rPr>
            </w:pPr>
            <w:r w:rsidRPr="006A4A8F">
              <w:rPr>
                <w:b/>
                <w:u w:val="single"/>
              </w:rPr>
              <w:t>Health and wellbeing</w:t>
            </w:r>
          </w:p>
          <w:p w:rsidR="0097697D" w:rsidRDefault="0097697D" w:rsidP="0097697D">
            <w:pPr>
              <w:rPr>
                <w:u w:val="single"/>
              </w:rPr>
            </w:pPr>
          </w:p>
          <w:p w:rsidR="0097697D" w:rsidRDefault="0097697D" w:rsidP="0097697D">
            <w:pPr>
              <w:rPr>
                <w:u w:val="single"/>
              </w:rPr>
            </w:pPr>
            <w:r>
              <w:rPr>
                <w:u w:val="single"/>
              </w:rPr>
              <w:t>Peer pressure</w:t>
            </w:r>
          </w:p>
          <w:p w:rsidR="00EB5D07" w:rsidRPr="00F2483B" w:rsidRDefault="0097697D" w:rsidP="0097697D">
            <w:pPr>
              <w:rPr>
                <w:u w:val="single"/>
              </w:rPr>
            </w:pPr>
            <w:r>
              <w:t>How to respond to peer -pressure, positive relationships, who to talk to when in need of support.</w:t>
            </w:r>
          </w:p>
        </w:tc>
        <w:tc>
          <w:tcPr>
            <w:tcW w:w="2310" w:type="dxa"/>
          </w:tcPr>
          <w:p w:rsidR="006A4A8F" w:rsidRDefault="006A4A8F" w:rsidP="006A4A8F">
            <w:pPr>
              <w:rPr>
                <w:u w:val="single"/>
              </w:rPr>
            </w:pPr>
            <w:r>
              <w:rPr>
                <w:u w:val="single"/>
              </w:rPr>
              <w:t>PSHE</w:t>
            </w:r>
          </w:p>
          <w:p w:rsidR="0097697D" w:rsidRPr="006A4A8F" w:rsidRDefault="00EB5D07" w:rsidP="0097697D">
            <w:pPr>
              <w:rPr>
                <w:b/>
                <w:u w:val="single"/>
              </w:rPr>
            </w:pPr>
            <w:r w:rsidRPr="006A4A8F">
              <w:rPr>
                <w:b/>
                <w:u w:val="single"/>
              </w:rPr>
              <w:t>Relationships</w:t>
            </w:r>
          </w:p>
          <w:p w:rsidR="0097697D" w:rsidRDefault="0097697D" w:rsidP="0097697D">
            <w:pPr>
              <w:rPr>
                <w:u w:val="single"/>
              </w:rPr>
            </w:pPr>
          </w:p>
          <w:p w:rsidR="0097697D" w:rsidRDefault="0097697D" w:rsidP="0097697D">
            <w:pPr>
              <w:rPr>
                <w:u w:val="single"/>
              </w:rPr>
            </w:pPr>
            <w:r>
              <w:rPr>
                <w:u w:val="single"/>
              </w:rPr>
              <w:t>Anti-social behaviour</w:t>
            </w:r>
          </w:p>
          <w:p w:rsidR="00EB5D07" w:rsidRPr="00F2483B" w:rsidRDefault="0097697D" w:rsidP="0097697D">
            <w:pPr>
              <w:rPr>
                <w:u w:val="single"/>
              </w:rPr>
            </w:pPr>
            <w:r>
              <w:t>Explaining types of anti-social behaviour, how to resolve conflicts.</w:t>
            </w:r>
          </w:p>
        </w:tc>
        <w:tc>
          <w:tcPr>
            <w:tcW w:w="2192" w:type="dxa"/>
          </w:tcPr>
          <w:p w:rsidR="006A4A8F" w:rsidRDefault="006A4A8F" w:rsidP="006A4A8F">
            <w:pPr>
              <w:rPr>
                <w:u w:val="single"/>
              </w:rPr>
            </w:pPr>
            <w:r>
              <w:rPr>
                <w:u w:val="single"/>
              </w:rPr>
              <w:t>PSHE</w:t>
            </w:r>
          </w:p>
          <w:p w:rsidR="00EB5D07" w:rsidRPr="006A4A8F" w:rsidRDefault="00EB5D07" w:rsidP="00F2483B">
            <w:pPr>
              <w:rPr>
                <w:b/>
                <w:u w:val="single"/>
              </w:rPr>
            </w:pPr>
            <w:r w:rsidRPr="006A4A8F">
              <w:rPr>
                <w:b/>
                <w:u w:val="single"/>
              </w:rPr>
              <w:t>Relationships</w:t>
            </w:r>
          </w:p>
          <w:p w:rsidR="0097697D" w:rsidRDefault="0097697D" w:rsidP="00F2483B">
            <w:pPr>
              <w:rPr>
                <w:u w:val="single"/>
              </w:rPr>
            </w:pPr>
          </w:p>
          <w:p w:rsidR="0097697D" w:rsidRDefault="0097697D" w:rsidP="0097697D">
            <w:pPr>
              <w:rPr>
                <w:u w:val="single"/>
              </w:rPr>
            </w:pPr>
            <w:r>
              <w:rPr>
                <w:u w:val="single"/>
              </w:rPr>
              <w:t>Health</w:t>
            </w:r>
          </w:p>
          <w:p w:rsidR="0097697D" w:rsidRPr="00F2483B" w:rsidRDefault="0097697D" w:rsidP="0097697D">
            <w:pPr>
              <w:rPr>
                <w:u w:val="single"/>
              </w:rPr>
            </w:pPr>
            <w:r>
              <w:t>Physical mental and emotional health – positive and negative influences.</w:t>
            </w:r>
          </w:p>
        </w:tc>
        <w:tc>
          <w:tcPr>
            <w:tcW w:w="2423" w:type="dxa"/>
          </w:tcPr>
          <w:p w:rsidR="006A4A8F" w:rsidRDefault="006A4A8F" w:rsidP="006A4A8F">
            <w:pPr>
              <w:rPr>
                <w:u w:val="single"/>
              </w:rPr>
            </w:pPr>
            <w:r>
              <w:rPr>
                <w:u w:val="single"/>
              </w:rPr>
              <w:t>PSHE</w:t>
            </w:r>
          </w:p>
          <w:p w:rsidR="00EB5D07" w:rsidRPr="006A4A8F" w:rsidRDefault="00EB5D07" w:rsidP="00F2483B">
            <w:pPr>
              <w:rPr>
                <w:b/>
                <w:u w:val="single"/>
              </w:rPr>
            </w:pPr>
            <w:r w:rsidRPr="006A4A8F">
              <w:rPr>
                <w:b/>
                <w:u w:val="single"/>
              </w:rPr>
              <w:t>Living in the wider world</w:t>
            </w:r>
          </w:p>
          <w:p w:rsidR="0097697D" w:rsidRDefault="0097697D" w:rsidP="00F2483B">
            <w:pPr>
              <w:rPr>
                <w:u w:val="single"/>
              </w:rPr>
            </w:pPr>
          </w:p>
          <w:p w:rsidR="0097697D" w:rsidRDefault="0097697D" w:rsidP="0097697D">
            <w:pPr>
              <w:rPr>
                <w:u w:val="single"/>
              </w:rPr>
            </w:pPr>
            <w:r>
              <w:rPr>
                <w:u w:val="single"/>
              </w:rPr>
              <w:t>Human Rights</w:t>
            </w:r>
          </w:p>
          <w:p w:rsidR="0097697D" w:rsidRPr="00F2483B" w:rsidRDefault="0097697D" w:rsidP="0097697D">
            <w:pPr>
              <w:rPr>
                <w:u w:val="single"/>
              </w:rPr>
            </w:pPr>
            <w:r>
              <w:t>Identifying human rights of children, support networks if human rights are violated.</w:t>
            </w:r>
          </w:p>
        </w:tc>
        <w:tc>
          <w:tcPr>
            <w:tcW w:w="2419" w:type="dxa"/>
          </w:tcPr>
          <w:p w:rsidR="006A4A8F" w:rsidRDefault="006A4A8F" w:rsidP="006A4A8F">
            <w:pPr>
              <w:rPr>
                <w:u w:val="single"/>
              </w:rPr>
            </w:pPr>
            <w:r>
              <w:rPr>
                <w:u w:val="single"/>
              </w:rPr>
              <w:t>PSHE</w:t>
            </w:r>
          </w:p>
          <w:p w:rsidR="00EB5D07" w:rsidRPr="006A4A8F" w:rsidRDefault="00EB5D07" w:rsidP="00F2483B">
            <w:pPr>
              <w:rPr>
                <w:b/>
                <w:u w:val="single"/>
              </w:rPr>
            </w:pPr>
            <w:r w:rsidRPr="006A4A8F">
              <w:rPr>
                <w:b/>
                <w:u w:val="single"/>
              </w:rPr>
              <w:t>Living in the wider world</w:t>
            </w:r>
          </w:p>
          <w:p w:rsidR="0097697D" w:rsidRDefault="0097697D" w:rsidP="00F2483B">
            <w:pPr>
              <w:rPr>
                <w:u w:val="single"/>
              </w:rPr>
            </w:pPr>
          </w:p>
          <w:p w:rsidR="0097697D" w:rsidRDefault="0097697D" w:rsidP="0097697D">
            <w:pPr>
              <w:rPr>
                <w:u w:val="single"/>
              </w:rPr>
            </w:pPr>
            <w:r>
              <w:rPr>
                <w:u w:val="single"/>
              </w:rPr>
              <w:t>In the News</w:t>
            </w:r>
          </w:p>
          <w:p w:rsidR="0097697D" w:rsidRPr="00F2483B" w:rsidRDefault="0097697D" w:rsidP="0097697D">
            <w:pPr>
              <w:rPr>
                <w:u w:val="single"/>
              </w:rPr>
            </w:pPr>
            <w:r>
              <w:t>Recognising news sources, how information is collected, debates.</w:t>
            </w:r>
          </w:p>
        </w:tc>
      </w:tr>
      <w:tr w:rsidR="0097697D" w:rsidTr="0097697D">
        <w:tc>
          <w:tcPr>
            <w:tcW w:w="2307" w:type="dxa"/>
          </w:tcPr>
          <w:p w:rsidR="0097697D" w:rsidRPr="004D5081" w:rsidRDefault="0097697D" w:rsidP="00F2483B">
            <w:pPr>
              <w:rPr>
                <w:sz w:val="24"/>
                <w:szCs w:val="24"/>
                <w:u w:val="single"/>
              </w:rPr>
            </w:pPr>
            <w:r w:rsidRPr="004D5081">
              <w:rPr>
                <w:sz w:val="24"/>
                <w:szCs w:val="24"/>
                <w:u w:val="single"/>
              </w:rPr>
              <w:t>Music</w:t>
            </w:r>
          </w:p>
          <w:p w:rsidR="0097697D" w:rsidRPr="004D5081" w:rsidRDefault="0097697D" w:rsidP="00F2483B">
            <w:pPr>
              <w:rPr>
                <w:sz w:val="24"/>
                <w:szCs w:val="24"/>
                <w:u w:val="single"/>
              </w:rPr>
            </w:pPr>
          </w:p>
          <w:p w:rsidR="0097697D" w:rsidRPr="006A4A8F" w:rsidRDefault="0097697D" w:rsidP="00B544F0">
            <w:pPr>
              <w:rPr>
                <w:b/>
                <w:sz w:val="24"/>
                <w:szCs w:val="24"/>
              </w:rPr>
            </w:pPr>
            <w:r w:rsidRPr="004D5081">
              <w:rPr>
                <w:rFonts w:cs="Arial"/>
                <w:b/>
                <w:sz w:val="24"/>
                <w:szCs w:val="24"/>
                <w:lang w:val="en"/>
              </w:rPr>
              <w:t>Unit:</w:t>
            </w:r>
            <w:r w:rsidRPr="004D5081">
              <w:rPr>
                <w:sz w:val="24"/>
                <w:szCs w:val="24"/>
              </w:rPr>
              <w:t xml:space="preserve"> </w:t>
            </w:r>
            <w:proofErr w:type="spellStart"/>
            <w:r w:rsidRPr="006A4A8F">
              <w:rPr>
                <w:b/>
                <w:sz w:val="24"/>
                <w:szCs w:val="24"/>
              </w:rPr>
              <w:t>Livin</w:t>
            </w:r>
            <w:proofErr w:type="spellEnd"/>
            <w:r w:rsidRPr="006A4A8F">
              <w:rPr>
                <w:b/>
                <w:sz w:val="24"/>
                <w:szCs w:val="24"/>
              </w:rPr>
              <w:t>’ On A Prayer</w:t>
            </w:r>
          </w:p>
          <w:p w:rsidR="0097697D" w:rsidRPr="004D5081" w:rsidRDefault="0097697D" w:rsidP="00B544F0">
            <w:pPr>
              <w:rPr>
                <w:rFonts w:cs="Arial"/>
                <w:b/>
                <w:sz w:val="24"/>
                <w:szCs w:val="24"/>
                <w:lang w:val="en"/>
              </w:rPr>
            </w:pPr>
          </w:p>
          <w:p w:rsidR="0097697D" w:rsidRPr="004D5081" w:rsidRDefault="0097697D" w:rsidP="00B544F0">
            <w:pPr>
              <w:rPr>
                <w:sz w:val="24"/>
                <w:szCs w:val="24"/>
              </w:rPr>
            </w:pPr>
            <w:r w:rsidRPr="004D5081">
              <w:rPr>
                <w:rStyle w:val="Strong"/>
                <w:rFonts w:cs="Arial"/>
                <w:sz w:val="24"/>
                <w:szCs w:val="24"/>
                <w:lang w:val="en"/>
              </w:rPr>
              <w:t>Style:</w:t>
            </w:r>
            <w:r w:rsidRPr="004D5081">
              <w:rPr>
                <w:sz w:val="24"/>
                <w:szCs w:val="24"/>
              </w:rPr>
              <w:t xml:space="preserve"> Rock anthems</w:t>
            </w:r>
          </w:p>
          <w:p w:rsidR="0097697D" w:rsidRPr="004D5081" w:rsidRDefault="0097697D" w:rsidP="00B544F0">
            <w:pPr>
              <w:rPr>
                <w:sz w:val="24"/>
                <w:szCs w:val="24"/>
              </w:rPr>
            </w:pPr>
            <w:r w:rsidRPr="004D5081">
              <w:rPr>
                <w:sz w:val="24"/>
                <w:szCs w:val="24"/>
              </w:rPr>
              <w:t xml:space="preserve">Rock anthems: </w:t>
            </w:r>
          </w:p>
          <w:p w:rsidR="0097697D" w:rsidRPr="004D5081" w:rsidRDefault="0097697D" w:rsidP="00B544F0">
            <w:pPr>
              <w:rPr>
                <w:sz w:val="24"/>
                <w:szCs w:val="24"/>
              </w:rPr>
            </w:pPr>
          </w:p>
          <w:p w:rsidR="0097697D" w:rsidRPr="004D5081" w:rsidRDefault="0097697D" w:rsidP="00B544F0">
            <w:pPr>
              <w:rPr>
                <w:sz w:val="24"/>
                <w:szCs w:val="24"/>
              </w:rPr>
            </w:pPr>
            <w:r w:rsidRPr="004D5081">
              <w:rPr>
                <w:sz w:val="24"/>
                <w:szCs w:val="24"/>
              </w:rPr>
              <w:t xml:space="preserve">This is a six-week Unit of Work. All the learning in this unit is focused around one song: </w:t>
            </w:r>
            <w:proofErr w:type="spellStart"/>
            <w:r w:rsidRPr="004D5081">
              <w:rPr>
                <w:sz w:val="24"/>
                <w:szCs w:val="24"/>
              </w:rPr>
              <w:t>Livin</w:t>
            </w:r>
            <w:proofErr w:type="spellEnd"/>
            <w:r w:rsidRPr="004D5081">
              <w:rPr>
                <w:sz w:val="24"/>
                <w:szCs w:val="24"/>
              </w:rPr>
              <w:t xml:space="preserve">’ On A </w:t>
            </w:r>
            <w:r w:rsidRPr="004D5081">
              <w:rPr>
                <w:sz w:val="24"/>
                <w:szCs w:val="24"/>
              </w:rPr>
              <w:lastRenderedPageBreak/>
              <w:t>Prayer.</w:t>
            </w:r>
          </w:p>
          <w:p w:rsidR="0097697D" w:rsidRPr="005075DD" w:rsidRDefault="0097697D" w:rsidP="00E860B3"/>
        </w:tc>
        <w:tc>
          <w:tcPr>
            <w:tcW w:w="2632" w:type="dxa"/>
          </w:tcPr>
          <w:p w:rsidR="0097697D" w:rsidRPr="004D5081" w:rsidRDefault="0097697D" w:rsidP="00F2483B">
            <w:pPr>
              <w:rPr>
                <w:sz w:val="24"/>
                <w:szCs w:val="24"/>
                <w:u w:val="single"/>
              </w:rPr>
            </w:pPr>
            <w:r w:rsidRPr="004D5081">
              <w:rPr>
                <w:sz w:val="24"/>
                <w:szCs w:val="24"/>
                <w:u w:val="single"/>
              </w:rPr>
              <w:lastRenderedPageBreak/>
              <w:t>Music</w:t>
            </w:r>
          </w:p>
          <w:p w:rsidR="0097697D" w:rsidRPr="004D5081" w:rsidRDefault="0097697D" w:rsidP="00B544F0">
            <w:pPr>
              <w:rPr>
                <w:sz w:val="24"/>
                <w:szCs w:val="24"/>
              </w:rPr>
            </w:pPr>
            <w:r w:rsidRPr="004D5081">
              <w:rPr>
                <w:rFonts w:cs="Arial"/>
                <w:b/>
                <w:sz w:val="24"/>
                <w:szCs w:val="24"/>
                <w:lang w:val="en"/>
              </w:rPr>
              <w:t>Unit:</w:t>
            </w:r>
            <w:r w:rsidRPr="004D5081">
              <w:rPr>
                <w:sz w:val="24"/>
                <w:szCs w:val="24"/>
              </w:rPr>
              <w:t xml:space="preserve"> </w:t>
            </w:r>
            <w:r w:rsidRPr="006A4A8F">
              <w:rPr>
                <w:b/>
                <w:sz w:val="24"/>
                <w:szCs w:val="24"/>
              </w:rPr>
              <w:t>Classroom Jazz</w:t>
            </w:r>
            <w:r w:rsidRPr="004D5081">
              <w:rPr>
                <w:sz w:val="24"/>
                <w:szCs w:val="24"/>
              </w:rPr>
              <w:t xml:space="preserve"> </w:t>
            </w:r>
          </w:p>
          <w:p w:rsidR="0097697D" w:rsidRDefault="0097697D" w:rsidP="00B544F0">
            <w:pPr>
              <w:rPr>
                <w:rStyle w:val="Strong"/>
                <w:rFonts w:cs="Arial"/>
                <w:sz w:val="24"/>
                <w:szCs w:val="24"/>
                <w:lang w:val="en"/>
              </w:rPr>
            </w:pPr>
          </w:p>
          <w:p w:rsidR="0097697D" w:rsidRPr="004D5081" w:rsidRDefault="0097697D" w:rsidP="00B544F0">
            <w:pPr>
              <w:rPr>
                <w:sz w:val="24"/>
                <w:szCs w:val="24"/>
              </w:rPr>
            </w:pPr>
            <w:r w:rsidRPr="004D5081">
              <w:rPr>
                <w:rStyle w:val="Strong"/>
                <w:rFonts w:cs="Arial"/>
                <w:sz w:val="24"/>
                <w:szCs w:val="24"/>
                <w:lang w:val="en"/>
              </w:rPr>
              <w:t>Style:</w:t>
            </w:r>
            <w:r w:rsidRPr="004D5081">
              <w:rPr>
                <w:sz w:val="24"/>
                <w:szCs w:val="24"/>
              </w:rPr>
              <w:t xml:space="preserve"> Jazz and improvisation.</w:t>
            </w:r>
          </w:p>
          <w:p w:rsidR="0097697D" w:rsidRDefault="0097697D" w:rsidP="00B544F0">
            <w:pPr>
              <w:rPr>
                <w:sz w:val="24"/>
                <w:szCs w:val="24"/>
              </w:rPr>
            </w:pPr>
          </w:p>
          <w:p w:rsidR="0097697D" w:rsidRPr="004D5081" w:rsidRDefault="0097697D" w:rsidP="00B544F0">
            <w:pPr>
              <w:rPr>
                <w:sz w:val="24"/>
                <w:szCs w:val="24"/>
              </w:rPr>
            </w:pPr>
            <w:r w:rsidRPr="004D5081">
              <w:rPr>
                <w:sz w:val="24"/>
                <w:szCs w:val="24"/>
              </w:rPr>
              <w:t xml:space="preserve">Listen &amp; Appraise (descriptions for all strands as above) Musical Activities: </w:t>
            </w:r>
          </w:p>
          <w:p w:rsidR="0097697D" w:rsidRPr="004D5081" w:rsidRDefault="0097697D" w:rsidP="00B544F0">
            <w:pPr>
              <w:rPr>
                <w:sz w:val="24"/>
                <w:szCs w:val="24"/>
              </w:rPr>
            </w:pPr>
            <w:r w:rsidRPr="004D5081">
              <w:rPr>
                <w:sz w:val="24"/>
                <w:szCs w:val="24"/>
              </w:rPr>
              <w:t xml:space="preserve">● Playing </w:t>
            </w:r>
          </w:p>
          <w:p w:rsidR="0097697D" w:rsidRPr="004D5081" w:rsidRDefault="0097697D" w:rsidP="00B544F0">
            <w:pPr>
              <w:rPr>
                <w:sz w:val="24"/>
                <w:szCs w:val="24"/>
              </w:rPr>
            </w:pPr>
            <w:r w:rsidRPr="004D5081">
              <w:rPr>
                <w:sz w:val="24"/>
                <w:szCs w:val="24"/>
              </w:rPr>
              <w:t>● Improvisation Perform/Share</w:t>
            </w:r>
          </w:p>
          <w:p w:rsidR="0097697D" w:rsidRPr="004D5081" w:rsidRDefault="0097697D" w:rsidP="00B544F0">
            <w:pPr>
              <w:rPr>
                <w:sz w:val="24"/>
                <w:szCs w:val="24"/>
              </w:rPr>
            </w:pPr>
          </w:p>
          <w:p w:rsidR="0097697D" w:rsidRPr="004D5081" w:rsidRDefault="0097697D" w:rsidP="00B544F0">
            <w:pPr>
              <w:rPr>
                <w:sz w:val="24"/>
                <w:szCs w:val="24"/>
              </w:rPr>
            </w:pPr>
            <w:r w:rsidRPr="004D5081">
              <w:rPr>
                <w:sz w:val="24"/>
                <w:szCs w:val="24"/>
              </w:rPr>
              <w:t xml:space="preserve">How this Unit is Organised </w:t>
            </w:r>
          </w:p>
          <w:p w:rsidR="0097697D" w:rsidRPr="004D5081" w:rsidRDefault="0097697D" w:rsidP="00B544F0">
            <w:pPr>
              <w:rPr>
                <w:sz w:val="24"/>
                <w:szCs w:val="24"/>
              </w:rPr>
            </w:pPr>
            <w:r w:rsidRPr="004D5081">
              <w:rPr>
                <w:sz w:val="24"/>
                <w:szCs w:val="24"/>
              </w:rPr>
              <w:t xml:space="preserve">A. Listen and Appraise the two tunes and other supporting tunes. </w:t>
            </w:r>
          </w:p>
          <w:p w:rsidR="0097697D" w:rsidRPr="004D5081" w:rsidRDefault="0097697D" w:rsidP="00B544F0">
            <w:pPr>
              <w:rPr>
                <w:sz w:val="24"/>
                <w:szCs w:val="24"/>
              </w:rPr>
            </w:pPr>
            <w:r w:rsidRPr="004D5081">
              <w:rPr>
                <w:sz w:val="24"/>
                <w:szCs w:val="24"/>
              </w:rPr>
              <w:t xml:space="preserve">B. Musical Activities - learn about the interrelated dimensions of music through </w:t>
            </w:r>
          </w:p>
          <w:p w:rsidR="0097697D" w:rsidRPr="005075DD" w:rsidRDefault="0097697D" w:rsidP="00E860B3">
            <w:r w:rsidRPr="004D5081">
              <w:rPr>
                <w:sz w:val="24"/>
                <w:szCs w:val="24"/>
              </w:rPr>
              <w:t>1. Playing instruments 2. Improvising. C. Perform and Share</w:t>
            </w:r>
          </w:p>
        </w:tc>
        <w:tc>
          <w:tcPr>
            <w:tcW w:w="2310" w:type="dxa"/>
          </w:tcPr>
          <w:p w:rsidR="0097697D" w:rsidRPr="004D5081" w:rsidRDefault="0097697D" w:rsidP="00F2483B">
            <w:pPr>
              <w:rPr>
                <w:sz w:val="24"/>
                <w:szCs w:val="24"/>
                <w:u w:val="single"/>
              </w:rPr>
            </w:pPr>
            <w:r w:rsidRPr="004D5081">
              <w:rPr>
                <w:sz w:val="24"/>
                <w:szCs w:val="24"/>
                <w:u w:val="single"/>
              </w:rPr>
              <w:lastRenderedPageBreak/>
              <w:t>Music</w:t>
            </w:r>
          </w:p>
          <w:p w:rsidR="0097697D" w:rsidRPr="004D5081" w:rsidRDefault="0097697D" w:rsidP="00F2483B">
            <w:pPr>
              <w:rPr>
                <w:sz w:val="24"/>
                <w:szCs w:val="24"/>
                <w:u w:val="single"/>
              </w:rPr>
            </w:pPr>
          </w:p>
          <w:p w:rsidR="0097697D" w:rsidRPr="004D5081" w:rsidRDefault="0097697D" w:rsidP="00F22C7D">
            <w:pPr>
              <w:rPr>
                <w:rFonts w:cs="Arial"/>
                <w:b/>
                <w:sz w:val="24"/>
                <w:szCs w:val="24"/>
                <w:lang w:val="en"/>
              </w:rPr>
            </w:pPr>
            <w:r w:rsidRPr="004D5081">
              <w:rPr>
                <w:rFonts w:cs="Arial"/>
                <w:b/>
                <w:sz w:val="24"/>
                <w:szCs w:val="24"/>
                <w:lang w:val="en"/>
              </w:rPr>
              <w:t>Unit:</w:t>
            </w:r>
            <w:r w:rsidRPr="004D5081">
              <w:rPr>
                <w:sz w:val="24"/>
                <w:szCs w:val="24"/>
              </w:rPr>
              <w:t xml:space="preserve"> : </w:t>
            </w:r>
            <w:r w:rsidRPr="006A4A8F">
              <w:rPr>
                <w:b/>
                <w:sz w:val="24"/>
                <w:szCs w:val="24"/>
              </w:rPr>
              <w:t>Make You Feel My Love</w:t>
            </w:r>
          </w:p>
          <w:p w:rsidR="0097697D" w:rsidRPr="004D5081" w:rsidRDefault="0097697D" w:rsidP="00F22C7D">
            <w:pPr>
              <w:rPr>
                <w:rFonts w:cs="Arial"/>
                <w:b/>
                <w:sz w:val="24"/>
                <w:szCs w:val="24"/>
                <w:lang w:val="en"/>
              </w:rPr>
            </w:pPr>
          </w:p>
          <w:p w:rsidR="0097697D" w:rsidRPr="004D5081" w:rsidRDefault="0097697D" w:rsidP="00F22C7D">
            <w:pPr>
              <w:rPr>
                <w:sz w:val="24"/>
                <w:szCs w:val="24"/>
              </w:rPr>
            </w:pPr>
            <w:r w:rsidRPr="004D5081">
              <w:rPr>
                <w:rStyle w:val="Strong"/>
                <w:rFonts w:cs="Arial"/>
                <w:sz w:val="24"/>
                <w:szCs w:val="24"/>
                <w:lang w:val="en"/>
              </w:rPr>
              <w:t>Style:</w:t>
            </w:r>
            <w:r w:rsidRPr="004D5081">
              <w:rPr>
                <w:sz w:val="24"/>
                <w:szCs w:val="24"/>
              </w:rPr>
              <w:t xml:space="preserve"> Pop ballads: </w:t>
            </w:r>
          </w:p>
          <w:p w:rsidR="0097697D" w:rsidRPr="004D5081" w:rsidRDefault="0097697D" w:rsidP="00F22C7D">
            <w:pPr>
              <w:rPr>
                <w:sz w:val="24"/>
                <w:szCs w:val="24"/>
              </w:rPr>
            </w:pPr>
          </w:p>
          <w:p w:rsidR="0097697D" w:rsidRPr="004D5081" w:rsidRDefault="0097697D" w:rsidP="00F22C7D">
            <w:pPr>
              <w:rPr>
                <w:sz w:val="24"/>
                <w:szCs w:val="24"/>
              </w:rPr>
            </w:pPr>
            <w:r w:rsidRPr="004D5081">
              <w:rPr>
                <w:sz w:val="24"/>
                <w:szCs w:val="24"/>
              </w:rPr>
              <w:t>This is a six-week Unit of Work. All the learning in this unit is focused around one song: Make You Feel My Love.</w:t>
            </w:r>
          </w:p>
          <w:p w:rsidR="0097697D" w:rsidRPr="005075DD" w:rsidRDefault="0097697D" w:rsidP="00E860B3"/>
        </w:tc>
        <w:tc>
          <w:tcPr>
            <w:tcW w:w="2192" w:type="dxa"/>
          </w:tcPr>
          <w:p w:rsidR="0097697D" w:rsidRPr="004D5081" w:rsidRDefault="0097697D" w:rsidP="00F2483B">
            <w:pPr>
              <w:rPr>
                <w:sz w:val="24"/>
                <w:szCs w:val="24"/>
                <w:u w:val="single"/>
              </w:rPr>
            </w:pPr>
            <w:r w:rsidRPr="004D5081">
              <w:rPr>
                <w:sz w:val="24"/>
                <w:szCs w:val="24"/>
                <w:u w:val="single"/>
              </w:rPr>
              <w:lastRenderedPageBreak/>
              <w:t>Music</w:t>
            </w:r>
          </w:p>
          <w:p w:rsidR="0097697D" w:rsidRPr="004D5081" w:rsidRDefault="0097697D" w:rsidP="00F2483B">
            <w:pPr>
              <w:rPr>
                <w:sz w:val="24"/>
                <w:szCs w:val="24"/>
                <w:u w:val="single"/>
              </w:rPr>
            </w:pPr>
          </w:p>
          <w:p w:rsidR="0097697D" w:rsidRPr="004D5081" w:rsidRDefault="0097697D" w:rsidP="004D5081">
            <w:pPr>
              <w:rPr>
                <w:rFonts w:cs="Arial"/>
                <w:b/>
                <w:sz w:val="24"/>
                <w:szCs w:val="24"/>
                <w:lang w:val="en"/>
              </w:rPr>
            </w:pPr>
            <w:r w:rsidRPr="004D5081">
              <w:rPr>
                <w:rFonts w:cs="Arial"/>
                <w:b/>
                <w:sz w:val="24"/>
                <w:szCs w:val="24"/>
                <w:lang w:val="en"/>
              </w:rPr>
              <w:t>Unit:</w:t>
            </w:r>
            <w:r w:rsidRPr="004D5081">
              <w:rPr>
                <w:sz w:val="24"/>
                <w:szCs w:val="24"/>
              </w:rPr>
              <w:t xml:space="preserve"> :</w:t>
            </w:r>
            <w:r w:rsidRPr="006A4A8F">
              <w:rPr>
                <w:b/>
                <w:sz w:val="24"/>
                <w:szCs w:val="24"/>
              </w:rPr>
              <w:t xml:space="preserve"> Fresh Prince of </w:t>
            </w:r>
            <w:proofErr w:type="spellStart"/>
            <w:r w:rsidRPr="006A4A8F">
              <w:rPr>
                <w:b/>
                <w:sz w:val="24"/>
                <w:szCs w:val="24"/>
              </w:rPr>
              <w:t>Bel</w:t>
            </w:r>
            <w:proofErr w:type="spellEnd"/>
            <w:r w:rsidRPr="006A4A8F">
              <w:rPr>
                <w:b/>
                <w:sz w:val="24"/>
                <w:szCs w:val="24"/>
              </w:rPr>
              <w:t>-Air</w:t>
            </w:r>
          </w:p>
          <w:p w:rsidR="0097697D" w:rsidRPr="004D5081" w:rsidRDefault="0097697D" w:rsidP="004D5081">
            <w:pPr>
              <w:rPr>
                <w:rFonts w:cs="Arial"/>
                <w:b/>
                <w:sz w:val="24"/>
                <w:szCs w:val="24"/>
                <w:lang w:val="en"/>
              </w:rPr>
            </w:pPr>
          </w:p>
          <w:p w:rsidR="0097697D" w:rsidRPr="004D5081" w:rsidRDefault="0097697D" w:rsidP="004D5081">
            <w:pPr>
              <w:rPr>
                <w:sz w:val="24"/>
                <w:szCs w:val="24"/>
              </w:rPr>
            </w:pPr>
            <w:r w:rsidRPr="004D5081">
              <w:rPr>
                <w:rStyle w:val="Strong"/>
                <w:rFonts w:cs="Arial"/>
                <w:sz w:val="24"/>
                <w:szCs w:val="24"/>
                <w:lang w:val="en"/>
              </w:rPr>
              <w:t>Style:</w:t>
            </w:r>
            <w:r w:rsidRPr="004D5081">
              <w:rPr>
                <w:sz w:val="24"/>
                <w:szCs w:val="24"/>
              </w:rPr>
              <w:t xml:space="preserve"> Old School Hip Hop: </w:t>
            </w:r>
          </w:p>
          <w:p w:rsidR="0097697D" w:rsidRPr="004D5081" w:rsidRDefault="0097697D" w:rsidP="004D5081">
            <w:pPr>
              <w:rPr>
                <w:sz w:val="24"/>
                <w:szCs w:val="24"/>
              </w:rPr>
            </w:pPr>
          </w:p>
          <w:p w:rsidR="0097697D" w:rsidRPr="004D5081" w:rsidRDefault="0097697D" w:rsidP="004D5081">
            <w:pPr>
              <w:rPr>
                <w:sz w:val="24"/>
                <w:szCs w:val="24"/>
              </w:rPr>
            </w:pPr>
            <w:r w:rsidRPr="004D5081">
              <w:rPr>
                <w:sz w:val="24"/>
                <w:szCs w:val="24"/>
              </w:rPr>
              <w:t xml:space="preserve">This is a six-week Unit of Work. All the learning in this unit is focused around one song: </w:t>
            </w:r>
            <w:r w:rsidRPr="004D5081">
              <w:rPr>
                <w:sz w:val="24"/>
                <w:szCs w:val="24"/>
              </w:rPr>
              <w:lastRenderedPageBreak/>
              <w:t xml:space="preserve">The Fresh Prince Of </w:t>
            </w:r>
            <w:proofErr w:type="spellStart"/>
            <w:r w:rsidRPr="004D5081">
              <w:rPr>
                <w:sz w:val="24"/>
                <w:szCs w:val="24"/>
              </w:rPr>
              <w:t>Bel</w:t>
            </w:r>
            <w:proofErr w:type="spellEnd"/>
            <w:r w:rsidRPr="004D5081">
              <w:rPr>
                <w:sz w:val="24"/>
                <w:szCs w:val="24"/>
              </w:rPr>
              <w:t xml:space="preserve"> Air.</w:t>
            </w:r>
          </w:p>
          <w:p w:rsidR="0097697D" w:rsidRPr="004D5081" w:rsidRDefault="0097697D" w:rsidP="00F2483B">
            <w:pPr>
              <w:rPr>
                <w:sz w:val="24"/>
                <w:szCs w:val="24"/>
              </w:rPr>
            </w:pPr>
          </w:p>
          <w:p w:rsidR="0097697D" w:rsidRPr="005075DD" w:rsidRDefault="0097697D" w:rsidP="00E860B3"/>
        </w:tc>
        <w:tc>
          <w:tcPr>
            <w:tcW w:w="2423" w:type="dxa"/>
          </w:tcPr>
          <w:p w:rsidR="0097697D" w:rsidRPr="004D5081" w:rsidRDefault="0097697D" w:rsidP="00F2483B">
            <w:pPr>
              <w:rPr>
                <w:sz w:val="24"/>
                <w:szCs w:val="24"/>
                <w:u w:val="single"/>
              </w:rPr>
            </w:pPr>
            <w:r w:rsidRPr="004D5081">
              <w:rPr>
                <w:sz w:val="24"/>
                <w:szCs w:val="24"/>
                <w:u w:val="single"/>
              </w:rPr>
              <w:lastRenderedPageBreak/>
              <w:t>Music</w:t>
            </w:r>
          </w:p>
          <w:p w:rsidR="0097697D" w:rsidRPr="004D5081" w:rsidRDefault="0097697D" w:rsidP="00F2483B">
            <w:pPr>
              <w:rPr>
                <w:sz w:val="24"/>
                <w:szCs w:val="24"/>
                <w:u w:val="single"/>
              </w:rPr>
            </w:pPr>
          </w:p>
          <w:p w:rsidR="0097697D" w:rsidRPr="004D5081" w:rsidRDefault="0097697D" w:rsidP="004D5081">
            <w:pPr>
              <w:rPr>
                <w:rFonts w:cs="Arial"/>
                <w:b/>
                <w:sz w:val="24"/>
                <w:szCs w:val="24"/>
                <w:lang w:val="en"/>
              </w:rPr>
            </w:pPr>
            <w:r w:rsidRPr="004D5081">
              <w:rPr>
                <w:rFonts w:cs="Arial"/>
                <w:b/>
                <w:sz w:val="24"/>
                <w:szCs w:val="24"/>
                <w:lang w:val="en"/>
              </w:rPr>
              <w:t>Unit:</w:t>
            </w:r>
            <w:r w:rsidRPr="004D5081">
              <w:rPr>
                <w:sz w:val="24"/>
                <w:szCs w:val="24"/>
              </w:rPr>
              <w:t xml:space="preserve"> </w:t>
            </w:r>
            <w:r w:rsidRPr="006A4A8F">
              <w:rPr>
                <w:b/>
                <w:sz w:val="24"/>
                <w:szCs w:val="24"/>
              </w:rPr>
              <w:t>Dancing In The Street</w:t>
            </w:r>
          </w:p>
          <w:p w:rsidR="0097697D" w:rsidRPr="004D5081" w:rsidRDefault="0097697D" w:rsidP="004D5081">
            <w:pPr>
              <w:rPr>
                <w:rFonts w:cs="Arial"/>
                <w:b/>
                <w:sz w:val="24"/>
                <w:szCs w:val="24"/>
                <w:lang w:val="en"/>
              </w:rPr>
            </w:pPr>
          </w:p>
          <w:p w:rsidR="0097697D" w:rsidRPr="004D5081" w:rsidRDefault="0097697D" w:rsidP="004D5081">
            <w:pPr>
              <w:rPr>
                <w:sz w:val="24"/>
                <w:szCs w:val="24"/>
              </w:rPr>
            </w:pPr>
            <w:r w:rsidRPr="004D5081">
              <w:rPr>
                <w:rStyle w:val="Strong"/>
                <w:rFonts w:cs="Arial"/>
                <w:sz w:val="24"/>
                <w:szCs w:val="24"/>
                <w:lang w:val="en"/>
              </w:rPr>
              <w:t>Style:</w:t>
            </w:r>
            <w:r w:rsidRPr="004D5081">
              <w:rPr>
                <w:sz w:val="24"/>
                <w:szCs w:val="24"/>
              </w:rPr>
              <w:t xml:space="preserve"> </w:t>
            </w:r>
            <w:proofErr w:type="spellStart"/>
            <w:r w:rsidRPr="004D5081">
              <w:rPr>
                <w:sz w:val="24"/>
                <w:szCs w:val="24"/>
              </w:rPr>
              <w:t>Motown</w:t>
            </w:r>
            <w:proofErr w:type="spellEnd"/>
            <w:r w:rsidRPr="004D5081">
              <w:rPr>
                <w:sz w:val="24"/>
                <w:szCs w:val="24"/>
              </w:rPr>
              <w:t xml:space="preserve">: </w:t>
            </w:r>
          </w:p>
          <w:p w:rsidR="0097697D" w:rsidRPr="004D5081" w:rsidRDefault="0097697D" w:rsidP="004D5081">
            <w:pPr>
              <w:rPr>
                <w:sz w:val="24"/>
                <w:szCs w:val="24"/>
              </w:rPr>
            </w:pPr>
          </w:p>
          <w:p w:rsidR="0097697D" w:rsidRPr="004D5081" w:rsidRDefault="0097697D" w:rsidP="004D5081">
            <w:pPr>
              <w:rPr>
                <w:sz w:val="24"/>
                <w:szCs w:val="24"/>
              </w:rPr>
            </w:pPr>
          </w:p>
          <w:p w:rsidR="0097697D" w:rsidRPr="004D5081" w:rsidRDefault="0097697D" w:rsidP="004D5081">
            <w:pPr>
              <w:rPr>
                <w:sz w:val="24"/>
                <w:szCs w:val="24"/>
              </w:rPr>
            </w:pPr>
            <w:r w:rsidRPr="004D5081">
              <w:rPr>
                <w:sz w:val="24"/>
                <w:szCs w:val="24"/>
              </w:rPr>
              <w:t xml:space="preserve">This is a six-week Unit of Work. All the learning in this unit is focused around one song: Dancing In The </w:t>
            </w:r>
            <w:r w:rsidRPr="004D5081">
              <w:rPr>
                <w:sz w:val="24"/>
                <w:szCs w:val="24"/>
              </w:rPr>
              <w:lastRenderedPageBreak/>
              <w:t xml:space="preserve">Street by Martha And The </w:t>
            </w:r>
            <w:proofErr w:type="spellStart"/>
            <w:r w:rsidRPr="004D5081">
              <w:rPr>
                <w:sz w:val="24"/>
                <w:szCs w:val="24"/>
              </w:rPr>
              <w:t>Vandellas</w:t>
            </w:r>
            <w:proofErr w:type="spellEnd"/>
            <w:r w:rsidRPr="004D5081">
              <w:rPr>
                <w:sz w:val="24"/>
                <w:szCs w:val="24"/>
              </w:rPr>
              <w:t xml:space="preserve"> - a </w:t>
            </w:r>
            <w:proofErr w:type="spellStart"/>
            <w:r w:rsidRPr="004D5081">
              <w:rPr>
                <w:sz w:val="24"/>
                <w:szCs w:val="24"/>
              </w:rPr>
              <w:t>Motown</w:t>
            </w:r>
            <w:proofErr w:type="spellEnd"/>
            <w:r w:rsidRPr="004D5081">
              <w:rPr>
                <w:sz w:val="24"/>
                <w:szCs w:val="24"/>
              </w:rPr>
              <w:t xml:space="preserve"> song from the 1960s.</w:t>
            </w:r>
          </w:p>
          <w:p w:rsidR="0097697D" w:rsidRPr="005075DD" w:rsidRDefault="0097697D" w:rsidP="00E860B3"/>
        </w:tc>
        <w:tc>
          <w:tcPr>
            <w:tcW w:w="2419" w:type="dxa"/>
          </w:tcPr>
          <w:p w:rsidR="0097697D" w:rsidRPr="004D5081" w:rsidRDefault="0097697D" w:rsidP="00F2483B">
            <w:pPr>
              <w:rPr>
                <w:sz w:val="24"/>
                <w:szCs w:val="24"/>
                <w:u w:val="single"/>
              </w:rPr>
            </w:pPr>
            <w:r w:rsidRPr="004D5081">
              <w:rPr>
                <w:sz w:val="24"/>
                <w:szCs w:val="24"/>
                <w:u w:val="single"/>
              </w:rPr>
              <w:lastRenderedPageBreak/>
              <w:t>Music</w:t>
            </w:r>
          </w:p>
          <w:p w:rsidR="0097697D" w:rsidRPr="004D5081" w:rsidRDefault="0097697D" w:rsidP="00F2483B">
            <w:pPr>
              <w:rPr>
                <w:sz w:val="24"/>
                <w:szCs w:val="24"/>
                <w:u w:val="single"/>
              </w:rPr>
            </w:pPr>
          </w:p>
          <w:p w:rsidR="0097697D" w:rsidRPr="004D5081" w:rsidRDefault="0097697D" w:rsidP="004D5081">
            <w:pPr>
              <w:rPr>
                <w:b/>
                <w:sz w:val="24"/>
                <w:szCs w:val="24"/>
                <w:u w:val="single"/>
              </w:rPr>
            </w:pPr>
            <w:r w:rsidRPr="004D5081">
              <w:rPr>
                <w:b/>
                <w:sz w:val="24"/>
                <w:szCs w:val="24"/>
                <w:u w:val="single"/>
              </w:rPr>
              <w:t>Practise for a performance</w:t>
            </w:r>
          </w:p>
          <w:p w:rsidR="0097697D" w:rsidRPr="004D5081" w:rsidRDefault="0097697D" w:rsidP="004D5081">
            <w:pPr>
              <w:rPr>
                <w:rFonts w:cs="Arial"/>
                <w:b/>
                <w:sz w:val="24"/>
                <w:szCs w:val="24"/>
                <w:lang w:val="en"/>
              </w:rPr>
            </w:pPr>
          </w:p>
          <w:p w:rsidR="0097697D" w:rsidRPr="004D5081" w:rsidRDefault="0097697D" w:rsidP="004D5081">
            <w:pPr>
              <w:rPr>
                <w:rFonts w:cs="Arial"/>
                <w:b/>
                <w:sz w:val="24"/>
                <w:szCs w:val="24"/>
                <w:lang w:val="en"/>
              </w:rPr>
            </w:pPr>
          </w:p>
          <w:p w:rsidR="0097697D" w:rsidRPr="004D5081" w:rsidRDefault="0097697D" w:rsidP="004D5081">
            <w:pPr>
              <w:rPr>
                <w:rFonts w:cs="Arial"/>
                <w:b/>
                <w:sz w:val="24"/>
                <w:szCs w:val="24"/>
                <w:lang w:val="en"/>
              </w:rPr>
            </w:pPr>
          </w:p>
          <w:p w:rsidR="0097697D" w:rsidRPr="004D5081" w:rsidRDefault="0097697D" w:rsidP="004D5081">
            <w:pPr>
              <w:rPr>
                <w:rFonts w:cs="Arial"/>
                <w:b/>
                <w:sz w:val="24"/>
                <w:szCs w:val="24"/>
                <w:lang w:val="en"/>
              </w:rPr>
            </w:pPr>
            <w:r w:rsidRPr="004D5081">
              <w:rPr>
                <w:rFonts w:cs="Arial"/>
                <w:b/>
                <w:sz w:val="24"/>
                <w:szCs w:val="24"/>
                <w:lang w:val="en"/>
              </w:rPr>
              <w:t>Unit:</w:t>
            </w:r>
            <w:r w:rsidRPr="004D5081">
              <w:rPr>
                <w:sz w:val="24"/>
                <w:szCs w:val="24"/>
              </w:rPr>
              <w:t xml:space="preserve"> Reflect, Rewind and Replay</w:t>
            </w:r>
          </w:p>
          <w:p w:rsidR="0097697D" w:rsidRPr="004D5081" w:rsidRDefault="0097697D" w:rsidP="004D5081">
            <w:pPr>
              <w:rPr>
                <w:rFonts w:cs="Arial"/>
                <w:b/>
                <w:sz w:val="24"/>
                <w:szCs w:val="24"/>
                <w:lang w:val="en"/>
              </w:rPr>
            </w:pPr>
          </w:p>
          <w:p w:rsidR="0097697D" w:rsidRPr="005075DD" w:rsidRDefault="0097697D" w:rsidP="00E860B3">
            <w:r w:rsidRPr="004D5081">
              <w:rPr>
                <w:rStyle w:val="Strong"/>
                <w:rFonts w:cs="Arial"/>
                <w:sz w:val="24"/>
                <w:szCs w:val="24"/>
                <w:lang w:val="en"/>
              </w:rPr>
              <w:t>Style:</w:t>
            </w:r>
            <w:r w:rsidRPr="004D5081">
              <w:rPr>
                <w:sz w:val="24"/>
                <w:szCs w:val="24"/>
              </w:rPr>
              <w:t xml:space="preserve"> Revision and deciding what to perform. Listen to </w:t>
            </w:r>
            <w:r w:rsidRPr="004D5081">
              <w:rPr>
                <w:sz w:val="24"/>
                <w:szCs w:val="24"/>
              </w:rPr>
              <w:lastRenderedPageBreak/>
              <w:t>Western Classical Music. The language of music.</w:t>
            </w:r>
          </w:p>
        </w:tc>
      </w:tr>
    </w:tbl>
    <w:p w:rsidR="0077029C" w:rsidRDefault="0077029C" w:rsidP="00F2483B"/>
    <w:sectPr w:rsidR="0077029C" w:rsidSect="002708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C"/>
    <w:rsid w:val="001746F6"/>
    <w:rsid w:val="0019385D"/>
    <w:rsid w:val="002708F9"/>
    <w:rsid w:val="002A240F"/>
    <w:rsid w:val="002C756A"/>
    <w:rsid w:val="002F4E71"/>
    <w:rsid w:val="00377BC1"/>
    <w:rsid w:val="003D6C3F"/>
    <w:rsid w:val="004D5081"/>
    <w:rsid w:val="004E12A9"/>
    <w:rsid w:val="005F27E4"/>
    <w:rsid w:val="0064397B"/>
    <w:rsid w:val="00647612"/>
    <w:rsid w:val="00684E69"/>
    <w:rsid w:val="006A4A8F"/>
    <w:rsid w:val="006F3370"/>
    <w:rsid w:val="0075124F"/>
    <w:rsid w:val="00764465"/>
    <w:rsid w:val="0077029C"/>
    <w:rsid w:val="007C2BDD"/>
    <w:rsid w:val="00826D6F"/>
    <w:rsid w:val="008664B7"/>
    <w:rsid w:val="00894FE9"/>
    <w:rsid w:val="009313BE"/>
    <w:rsid w:val="0093613B"/>
    <w:rsid w:val="0097697D"/>
    <w:rsid w:val="00A25930"/>
    <w:rsid w:val="00A56732"/>
    <w:rsid w:val="00A8055C"/>
    <w:rsid w:val="00AF0537"/>
    <w:rsid w:val="00B544F0"/>
    <w:rsid w:val="00BC4F63"/>
    <w:rsid w:val="00BD2F39"/>
    <w:rsid w:val="00E2742E"/>
    <w:rsid w:val="00E948DB"/>
    <w:rsid w:val="00EB5D07"/>
    <w:rsid w:val="00F22C7D"/>
    <w:rsid w:val="00F2483B"/>
    <w:rsid w:val="00F46C41"/>
    <w:rsid w:val="00FD44D3"/>
    <w:rsid w:val="00FF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54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9C"/>
    <w:rPr>
      <w:rFonts w:ascii="Tahoma" w:hAnsi="Tahoma" w:cs="Tahoma"/>
      <w:sz w:val="16"/>
      <w:szCs w:val="16"/>
    </w:rPr>
  </w:style>
  <w:style w:type="table" w:styleId="TableGrid">
    <w:name w:val="Table Grid"/>
    <w:basedOn w:val="TableNormal"/>
    <w:uiPriority w:val="59"/>
    <w:rsid w:val="00F2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54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3CA5-659E-458B-BAEC-B42C228F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Dinner</dc:creator>
  <cp:lastModifiedBy>Dinner</cp:lastModifiedBy>
  <cp:revision>2</cp:revision>
  <dcterms:created xsi:type="dcterms:W3CDTF">2019-09-13T13:50:00Z</dcterms:created>
  <dcterms:modified xsi:type="dcterms:W3CDTF">2019-09-13T13:50:00Z</dcterms:modified>
</cp:coreProperties>
</file>