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F9" w:rsidRPr="001649FB" w:rsidRDefault="002708F9" w:rsidP="00F2483B">
      <w:pPr>
        <w:rPr>
          <w:color w:val="FF0000"/>
          <w:sz w:val="28"/>
          <w:szCs w:val="28"/>
        </w:rPr>
      </w:pPr>
      <w:bookmarkStart w:id="0" w:name="_GoBack"/>
      <w:bookmarkEnd w:id="0"/>
      <w:r w:rsidRPr="001649FB">
        <w:rPr>
          <w:noProof/>
          <w:color w:val="FF0000"/>
          <w:lang w:eastAsia="en-GB"/>
        </w:rPr>
        <w:drawing>
          <wp:anchor distT="0" distB="0" distL="114300" distR="114300" simplePos="0" relativeHeight="251658240" behindDoc="0" locked="0" layoutInCell="1" allowOverlap="1" wp14:anchorId="083A78B4" wp14:editId="46354CF5">
            <wp:simplePos x="0" y="0"/>
            <wp:positionH relativeFrom="column">
              <wp:posOffset>7679055</wp:posOffset>
            </wp:positionH>
            <wp:positionV relativeFrom="paragraph">
              <wp:posOffset>-318770</wp:posOffset>
            </wp:positionV>
            <wp:extent cx="1108075" cy="697230"/>
            <wp:effectExtent l="0" t="0" r="0" b="7620"/>
            <wp:wrapSquare wrapText="bothSides"/>
            <wp:docPr id="1" name="Picture 1" descr="W:\WP\Rosi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Rosie\book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07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49FB">
        <w:rPr>
          <w:color w:val="FF0000"/>
          <w:sz w:val="28"/>
          <w:szCs w:val="28"/>
        </w:rPr>
        <w:t>Curriculum Map 2019 - 2020</w:t>
      </w:r>
    </w:p>
    <w:p w:rsidR="00F2483B" w:rsidRPr="001649FB" w:rsidRDefault="00F2483B" w:rsidP="002708F9">
      <w:pPr>
        <w:rPr>
          <w:b/>
        </w:rPr>
      </w:pPr>
      <w:r w:rsidRPr="001649FB">
        <w:rPr>
          <w:b/>
        </w:rPr>
        <w:t>Year Group:</w:t>
      </w:r>
      <w:r w:rsidR="00275400" w:rsidRPr="001649FB">
        <w:rPr>
          <w:b/>
        </w:rPr>
        <w:t xml:space="preserve"> 6</w:t>
      </w:r>
    </w:p>
    <w:tbl>
      <w:tblPr>
        <w:tblStyle w:val="TableGrid"/>
        <w:tblW w:w="142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362"/>
        <w:gridCol w:w="2362"/>
        <w:gridCol w:w="2188"/>
        <w:gridCol w:w="2268"/>
        <w:gridCol w:w="2694"/>
        <w:gridCol w:w="2409"/>
      </w:tblGrid>
      <w:tr w:rsidR="00F2483B" w:rsidTr="00956623">
        <w:tc>
          <w:tcPr>
            <w:tcW w:w="2362" w:type="dxa"/>
          </w:tcPr>
          <w:p w:rsidR="00F2483B" w:rsidRDefault="00F2483B" w:rsidP="00F2483B">
            <w:pPr>
              <w:jc w:val="center"/>
            </w:pPr>
            <w:r>
              <w:t>Autumn 1</w:t>
            </w:r>
          </w:p>
        </w:tc>
        <w:tc>
          <w:tcPr>
            <w:tcW w:w="2362" w:type="dxa"/>
          </w:tcPr>
          <w:p w:rsidR="00F2483B" w:rsidRDefault="00F2483B" w:rsidP="00F2483B">
            <w:pPr>
              <w:jc w:val="center"/>
            </w:pPr>
            <w:r>
              <w:t>Autumn 2</w:t>
            </w:r>
          </w:p>
        </w:tc>
        <w:tc>
          <w:tcPr>
            <w:tcW w:w="2188" w:type="dxa"/>
          </w:tcPr>
          <w:p w:rsidR="00F2483B" w:rsidRDefault="00F2483B" w:rsidP="00F2483B">
            <w:pPr>
              <w:jc w:val="center"/>
            </w:pPr>
            <w:r>
              <w:t>Spring 1</w:t>
            </w:r>
          </w:p>
        </w:tc>
        <w:tc>
          <w:tcPr>
            <w:tcW w:w="2268" w:type="dxa"/>
          </w:tcPr>
          <w:p w:rsidR="00F2483B" w:rsidRDefault="00F2483B" w:rsidP="00F2483B">
            <w:pPr>
              <w:jc w:val="center"/>
            </w:pPr>
            <w:r>
              <w:t>Spring 2</w:t>
            </w:r>
          </w:p>
        </w:tc>
        <w:tc>
          <w:tcPr>
            <w:tcW w:w="2694" w:type="dxa"/>
          </w:tcPr>
          <w:p w:rsidR="00F2483B" w:rsidRDefault="00F2483B" w:rsidP="00F2483B">
            <w:pPr>
              <w:jc w:val="center"/>
            </w:pPr>
            <w:r>
              <w:t>Summer 1</w:t>
            </w:r>
          </w:p>
        </w:tc>
        <w:tc>
          <w:tcPr>
            <w:tcW w:w="2409" w:type="dxa"/>
          </w:tcPr>
          <w:p w:rsidR="00F2483B" w:rsidRDefault="00F2483B" w:rsidP="00F2483B">
            <w:pPr>
              <w:jc w:val="center"/>
            </w:pPr>
            <w:r>
              <w:t>Summer 2</w:t>
            </w:r>
          </w:p>
        </w:tc>
      </w:tr>
      <w:tr w:rsidR="00D34604" w:rsidTr="00956623">
        <w:tc>
          <w:tcPr>
            <w:tcW w:w="2362" w:type="dxa"/>
          </w:tcPr>
          <w:p w:rsidR="00D34604" w:rsidRPr="00A35249" w:rsidRDefault="00D34604" w:rsidP="00D34604">
            <w:pPr>
              <w:rPr>
                <w:u w:val="single"/>
              </w:rPr>
            </w:pPr>
            <w:r w:rsidRPr="00A35249">
              <w:rPr>
                <w:u w:val="single"/>
              </w:rPr>
              <w:t>Geography</w:t>
            </w:r>
          </w:p>
          <w:p w:rsidR="00D34604" w:rsidRPr="00A35249" w:rsidRDefault="00D34604" w:rsidP="00D34604">
            <w:pPr>
              <w:rPr>
                <w:b/>
                <w:u w:val="single"/>
              </w:rPr>
            </w:pPr>
            <w:r w:rsidRPr="00A35249">
              <w:rPr>
                <w:b/>
                <w:u w:val="single"/>
              </w:rPr>
              <w:t>Europe: Trade and Migration</w:t>
            </w:r>
          </w:p>
          <w:p w:rsidR="00D34604" w:rsidRPr="00A35249" w:rsidRDefault="00D34604" w:rsidP="00D34604">
            <w:pPr>
              <w:rPr>
                <w:u w:val="single"/>
              </w:rPr>
            </w:pPr>
            <w:r w:rsidRPr="00A35249">
              <w:t>Why do people move? Where does our food come from? Children look at trade routes, push and pull factors for migration and patterns in human geography as well as develop locational knowledge of the continent.</w:t>
            </w:r>
          </w:p>
        </w:tc>
        <w:tc>
          <w:tcPr>
            <w:tcW w:w="2362" w:type="dxa"/>
          </w:tcPr>
          <w:p w:rsidR="00D34604" w:rsidRPr="00A35249" w:rsidRDefault="00D34604" w:rsidP="00D34604">
            <w:pPr>
              <w:rPr>
                <w:u w:val="single"/>
              </w:rPr>
            </w:pPr>
            <w:r w:rsidRPr="00A35249">
              <w:rPr>
                <w:u w:val="single"/>
              </w:rPr>
              <w:t>History</w:t>
            </w:r>
          </w:p>
          <w:p w:rsidR="00D34604" w:rsidRPr="00A35249" w:rsidRDefault="00D34604" w:rsidP="00D34604">
            <w:pPr>
              <w:rPr>
                <w:b/>
                <w:sz w:val="20"/>
                <w:u w:val="single"/>
              </w:rPr>
            </w:pPr>
            <w:r w:rsidRPr="00A35249">
              <w:rPr>
                <w:b/>
                <w:sz w:val="20"/>
                <w:u w:val="single"/>
              </w:rPr>
              <w:t>World War 2</w:t>
            </w:r>
          </w:p>
          <w:p w:rsidR="00A35249" w:rsidRPr="00A35249" w:rsidRDefault="00A35249" w:rsidP="00A35249">
            <w:r w:rsidRPr="00A35249">
              <w:t>Children will look at the effects of the war and the contribution of women, men, and children.</w:t>
            </w:r>
          </w:p>
          <w:p w:rsidR="00A35249" w:rsidRPr="00A35249" w:rsidRDefault="00A35249" w:rsidP="00A35249">
            <w:r w:rsidRPr="00A35249">
              <w:t>They will develop an understanding of what WW2 artefacts can tells us.</w:t>
            </w:r>
          </w:p>
          <w:p w:rsidR="00D34604" w:rsidRPr="00A35249" w:rsidRDefault="00D34604" w:rsidP="00A35249">
            <w:pPr>
              <w:rPr>
                <w:u w:val="single"/>
              </w:rPr>
            </w:pPr>
          </w:p>
        </w:tc>
        <w:tc>
          <w:tcPr>
            <w:tcW w:w="2188" w:type="dxa"/>
          </w:tcPr>
          <w:p w:rsidR="00D34604" w:rsidRPr="00A35249" w:rsidRDefault="00D34604" w:rsidP="00D34604">
            <w:pPr>
              <w:rPr>
                <w:u w:val="single"/>
              </w:rPr>
            </w:pPr>
            <w:r w:rsidRPr="00A35249">
              <w:rPr>
                <w:u w:val="single"/>
              </w:rPr>
              <w:t xml:space="preserve">Geography </w:t>
            </w:r>
          </w:p>
          <w:p w:rsidR="00D34604" w:rsidRPr="00A35249" w:rsidRDefault="00D34604" w:rsidP="00D34604">
            <w:pPr>
              <w:rPr>
                <w:b/>
                <w:u w:val="single"/>
              </w:rPr>
            </w:pPr>
            <w:r w:rsidRPr="00A35249">
              <w:rPr>
                <w:b/>
                <w:u w:val="single"/>
              </w:rPr>
              <w:t>Earthquakes and Natural Disasters</w:t>
            </w:r>
          </w:p>
          <w:p w:rsidR="00D34604" w:rsidRPr="00A35249" w:rsidRDefault="00D34604" w:rsidP="00D34604">
            <w:r w:rsidRPr="00A35249">
              <w:t xml:space="preserve">Children build on their knowledge of the structure of the earth looking at the causes of earthquakes. </w:t>
            </w:r>
          </w:p>
          <w:p w:rsidR="00D34604" w:rsidRPr="00A35249" w:rsidRDefault="00D34604" w:rsidP="00D34604">
            <w:r w:rsidRPr="00A35249">
              <w:t>Children learn about Japan as a case study for the impact of natural disasters, both long term and short term.</w:t>
            </w:r>
          </w:p>
        </w:tc>
        <w:tc>
          <w:tcPr>
            <w:tcW w:w="2268" w:type="dxa"/>
          </w:tcPr>
          <w:p w:rsidR="00D34604" w:rsidRPr="00A35249" w:rsidRDefault="00D34604" w:rsidP="00D34604">
            <w:pPr>
              <w:rPr>
                <w:u w:val="single"/>
              </w:rPr>
            </w:pPr>
            <w:r w:rsidRPr="00A35249">
              <w:rPr>
                <w:u w:val="single"/>
              </w:rPr>
              <w:t>History</w:t>
            </w:r>
          </w:p>
          <w:p w:rsidR="00D34604" w:rsidRPr="00A35249" w:rsidRDefault="00D34604" w:rsidP="00D34604">
            <w:pPr>
              <w:rPr>
                <w:b/>
                <w:sz w:val="20"/>
                <w:u w:val="single"/>
              </w:rPr>
            </w:pPr>
            <w:r w:rsidRPr="00A35249">
              <w:rPr>
                <w:b/>
                <w:sz w:val="20"/>
                <w:u w:val="single"/>
              </w:rPr>
              <w:t>Ancient Greece</w:t>
            </w:r>
          </w:p>
          <w:p w:rsidR="00A35249" w:rsidRDefault="00A35249" w:rsidP="00A35249">
            <w:r>
              <w:t xml:space="preserve">Children will look at the lives of people in the ancient civilisation of Greece. </w:t>
            </w:r>
          </w:p>
          <w:p w:rsidR="00A35249" w:rsidRDefault="00A35249" w:rsidP="00A35249">
            <w:r>
              <w:t>They will learn how Greek advances are still noticeable today.</w:t>
            </w:r>
          </w:p>
          <w:p w:rsidR="00A35249" w:rsidRPr="009759C8" w:rsidRDefault="00A35249" w:rsidP="00A35249">
            <w:r>
              <w:t>They will learn about famous battles and compare significant cities within Greece.</w:t>
            </w:r>
          </w:p>
          <w:p w:rsidR="00D34604" w:rsidRPr="00A35249" w:rsidRDefault="00D34604" w:rsidP="00A35249">
            <w:pPr>
              <w:rPr>
                <w:u w:val="single"/>
              </w:rPr>
            </w:pPr>
          </w:p>
        </w:tc>
        <w:tc>
          <w:tcPr>
            <w:tcW w:w="2694" w:type="dxa"/>
          </w:tcPr>
          <w:p w:rsidR="00D34604" w:rsidRPr="00A35249" w:rsidRDefault="00D34604" w:rsidP="00B26ACE">
            <w:pPr>
              <w:rPr>
                <w:u w:val="single"/>
              </w:rPr>
            </w:pPr>
            <w:r w:rsidRPr="00A35249">
              <w:rPr>
                <w:u w:val="single"/>
              </w:rPr>
              <w:t xml:space="preserve">Geography </w:t>
            </w:r>
          </w:p>
          <w:p w:rsidR="00D34604" w:rsidRPr="00A35249" w:rsidRDefault="00D34604" w:rsidP="00B26ACE">
            <w:pPr>
              <w:rPr>
                <w:b/>
                <w:u w:val="single"/>
              </w:rPr>
            </w:pPr>
            <w:r w:rsidRPr="00A35249">
              <w:rPr>
                <w:b/>
                <w:u w:val="single"/>
              </w:rPr>
              <w:t>Growth and Industry – London and megacities</w:t>
            </w:r>
          </w:p>
          <w:p w:rsidR="00D34604" w:rsidRPr="00A35249" w:rsidRDefault="00D34604" w:rsidP="00B26ACE">
            <w:r w:rsidRPr="00A35249">
              <w:t xml:space="preserve">-children look at the causes and effects of urban development in our own capital and compare to a capital city in a contrasting locality such as Mexico City. </w:t>
            </w:r>
          </w:p>
          <w:p w:rsidR="00D34604" w:rsidRPr="00A35249" w:rsidRDefault="00D34604" w:rsidP="00B26ACE">
            <w:r w:rsidRPr="00A35249">
              <w:t>Children carry out research in the wider ‘local’ area – i.e. London Docklands</w:t>
            </w:r>
            <w:r w:rsidR="0022690C" w:rsidRPr="00A35249">
              <w:t>.</w:t>
            </w:r>
            <w:r w:rsidRPr="00A35249">
              <w:t xml:space="preserve"> </w:t>
            </w:r>
          </w:p>
        </w:tc>
        <w:tc>
          <w:tcPr>
            <w:tcW w:w="2409" w:type="dxa"/>
          </w:tcPr>
          <w:p w:rsidR="00D34604" w:rsidRPr="00A35249" w:rsidRDefault="00D34604" w:rsidP="00D34604">
            <w:pPr>
              <w:rPr>
                <w:u w:val="single"/>
              </w:rPr>
            </w:pPr>
            <w:r w:rsidRPr="00A35249">
              <w:rPr>
                <w:u w:val="single"/>
              </w:rPr>
              <w:t>History</w:t>
            </w:r>
          </w:p>
          <w:p w:rsidR="00D34604" w:rsidRPr="00521626" w:rsidRDefault="00D34604" w:rsidP="00D34604">
            <w:pPr>
              <w:rPr>
                <w:b/>
                <w:sz w:val="20"/>
                <w:u w:val="single"/>
              </w:rPr>
            </w:pPr>
            <w:r w:rsidRPr="00521626">
              <w:rPr>
                <w:b/>
                <w:sz w:val="20"/>
                <w:u w:val="single"/>
              </w:rPr>
              <w:t>Ancient Civilisations – Indus Valley</w:t>
            </w:r>
          </w:p>
          <w:p w:rsidR="00521626" w:rsidRDefault="00521626" w:rsidP="00521626">
            <w:r>
              <w:t>Children will</w:t>
            </w:r>
            <w:r w:rsidRPr="009759C8">
              <w:t xml:space="preserve"> look at Ancient civilisations focusing mainly on the Indus valley.  </w:t>
            </w:r>
          </w:p>
          <w:p w:rsidR="00521626" w:rsidRDefault="00521626" w:rsidP="00521626">
            <w:r>
              <w:t>They will investigate how the first civilisations looked.</w:t>
            </w:r>
          </w:p>
          <w:p w:rsidR="00521626" w:rsidRPr="009759C8" w:rsidRDefault="00521626" w:rsidP="00521626">
            <w:r>
              <w:t>They will explore and investigate how we can learn many things from archaeology.</w:t>
            </w:r>
          </w:p>
          <w:p w:rsidR="00D34604" w:rsidRPr="00520764" w:rsidRDefault="00D34604" w:rsidP="00F2483B">
            <w:pPr>
              <w:rPr>
                <w:sz w:val="20"/>
              </w:rPr>
            </w:pPr>
            <w:r w:rsidRPr="00A35249">
              <w:rPr>
                <w:sz w:val="20"/>
              </w:rPr>
              <w:t xml:space="preserve">.  </w:t>
            </w:r>
          </w:p>
        </w:tc>
      </w:tr>
      <w:tr w:rsidR="00D34604" w:rsidTr="00956623">
        <w:trPr>
          <w:trHeight w:val="416"/>
        </w:trPr>
        <w:tc>
          <w:tcPr>
            <w:tcW w:w="2362" w:type="dxa"/>
          </w:tcPr>
          <w:p w:rsidR="00D34604" w:rsidRPr="00AA2CE7" w:rsidRDefault="00D34604" w:rsidP="00F2483B">
            <w:pPr>
              <w:rPr>
                <w:u w:val="single"/>
              </w:rPr>
            </w:pPr>
            <w:r w:rsidRPr="00AA2CE7">
              <w:rPr>
                <w:u w:val="single"/>
              </w:rPr>
              <w:t>Science</w:t>
            </w:r>
          </w:p>
          <w:p w:rsidR="00AA2CE7" w:rsidRDefault="00DB08A7" w:rsidP="00AA2CE7">
            <w:pPr>
              <w:rPr>
                <w:b/>
                <w:u w:val="single"/>
              </w:rPr>
            </w:pPr>
            <w:r w:rsidRPr="00AA2CE7">
              <w:rPr>
                <w:b/>
                <w:u w:val="single"/>
              </w:rPr>
              <w:t>Animals including humans (</w:t>
            </w:r>
            <w:r w:rsidR="00307E11" w:rsidRPr="00AA2CE7">
              <w:rPr>
                <w:b/>
                <w:u w:val="single"/>
              </w:rPr>
              <w:t>circulatory and r</w:t>
            </w:r>
            <w:r w:rsidR="00BE2458" w:rsidRPr="00AA2CE7">
              <w:rPr>
                <w:b/>
                <w:u w:val="single"/>
              </w:rPr>
              <w:t>espiratory system</w:t>
            </w:r>
            <w:r w:rsidR="00D632BD" w:rsidRPr="00AA2CE7">
              <w:rPr>
                <w:b/>
                <w:u w:val="single"/>
              </w:rPr>
              <w:t>)</w:t>
            </w:r>
          </w:p>
          <w:p w:rsidR="00D34604" w:rsidRPr="00956623" w:rsidRDefault="00E91EB7" w:rsidP="00F2483B">
            <w:pPr>
              <w:rPr>
                <w:b/>
                <w:u w:val="single"/>
              </w:rPr>
            </w:pPr>
            <w:r w:rsidRPr="00AA2CE7">
              <w:rPr>
                <w:rFonts w:eastAsia="Times New Roman" w:cs="Times New Roman"/>
                <w:lang w:val="en" w:eastAsia="en-GB"/>
              </w:rPr>
              <w:t xml:space="preserve">Pupils </w:t>
            </w:r>
            <w:r w:rsidR="00AA2CE7">
              <w:rPr>
                <w:rFonts w:eastAsia="Times New Roman" w:cs="Times New Roman"/>
                <w:lang w:val="en" w:eastAsia="en-GB"/>
              </w:rPr>
              <w:t>will learn</w:t>
            </w:r>
            <w:r w:rsidRPr="00AA2CE7">
              <w:rPr>
                <w:rFonts w:eastAsia="Times New Roman" w:cs="Times New Roman"/>
                <w:lang w:val="en" w:eastAsia="en-GB"/>
              </w:rPr>
              <w:t xml:space="preserve"> to identify and name the main parts of the human circulatory system, and describe the functions of the heart, blood vessels and blood. </w:t>
            </w:r>
          </w:p>
        </w:tc>
        <w:tc>
          <w:tcPr>
            <w:tcW w:w="2362" w:type="dxa"/>
          </w:tcPr>
          <w:p w:rsidR="00D34604" w:rsidRPr="00AA2CE7" w:rsidRDefault="00D34604">
            <w:pPr>
              <w:rPr>
                <w:u w:val="single"/>
              </w:rPr>
            </w:pPr>
            <w:r w:rsidRPr="00AA2CE7">
              <w:rPr>
                <w:u w:val="single"/>
              </w:rPr>
              <w:t>Science</w:t>
            </w:r>
          </w:p>
          <w:p w:rsidR="00BE2458" w:rsidRPr="00AA2CE7" w:rsidRDefault="00BE2458" w:rsidP="00BE2458">
            <w:pPr>
              <w:rPr>
                <w:b/>
                <w:u w:val="single"/>
              </w:rPr>
            </w:pPr>
            <w:r w:rsidRPr="00AA2CE7">
              <w:rPr>
                <w:b/>
                <w:u w:val="single"/>
              </w:rPr>
              <w:t>Evolution</w:t>
            </w:r>
          </w:p>
          <w:p w:rsidR="00E91EB7" w:rsidRPr="00AA2CE7" w:rsidRDefault="00E91EB7" w:rsidP="00BE2458">
            <w:pPr>
              <w:rPr>
                <w:b/>
                <w:u w:val="single"/>
              </w:rPr>
            </w:pPr>
            <w:r w:rsidRPr="00AA2CE7">
              <w:rPr>
                <w:rFonts w:eastAsia="Times New Roman" w:cs="Times New Roman"/>
                <w:lang w:val="en" w:eastAsia="en-GB"/>
              </w:rPr>
              <w:t xml:space="preserve">Pupils </w:t>
            </w:r>
            <w:r w:rsidR="00AA2CE7">
              <w:rPr>
                <w:rFonts w:eastAsia="Times New Roman" w:cs="Times New Roman"/>
                <w:lang w:val="en" w:eastAsia="en-GB"/>
              </w:rPr>
              <w:t>will learn</w:t>
            </w:r>
            <w:r w:rsidRPr="00AA2CE7">
              <w:rPr>
                <w:rFonts w:eastAsia="Times New Roman" w:cs="Times New Roman"/>
                <w:lang w:val="en" w:eastAsia="en-GB"/>
              </w:rPr>
              <w:t xml:space="preserve"> to </w:t>
            </w:r>
            <w:proofErr w:type="spellStart"/>
            <w:r w:rsidRPr="00AA2CE7">
              <w:rPr>
                <w:rFonts w:eastAsia="Times New Roman" w:cs="Times New Roman"/>
                <w:lang w:val="en" w:eastAsia="en-GB"/>
              </w:rPr>
              <w:t>recognise</w:t>
            </w:r>
            <w:proofErr w:type="spellEnd"/>
            <w:r w:rsidRPr="00AA2CE7">
              <w:rPr>
                <w:rFonts w:eastAsia="Times New Roman" w:cs="Times New Roman"/>
                <w:lang w:val="en" w:eastAsia="en-GB"/>
              </w:rPr>
              <w:t xml:space="preserve"> that living things have changed over time and that fossils provide information about living things that inhabited the Earth millions of years ago. </w:t>
            </w:r>
          </w:p>
          <w:p w:rsidR="00E91EB7" w:rsidRPr="00AA2CE7" w:rsidRDefault="00E91EB7">
            <w:pPr>
              <w:rPr>
                <w:u w:val="single"/>
              </w:rPr>
            </w:pPr>
          </w:p>
        </w:tc>
        <w:tc>
          <w:tcPr>
            <w:tcW w:w="2188" w:type="dxa"/>
          </w:tcPr>
          <w:p w:rsidR="00D34604" w:rsidRPr="00AA2CE7" w:rsidRDefault="00D34604">
            <w:pPr>
              <w:rPr>
                <w:u w:val="single"/>
              </w:rPr>
            </w:pPr>
            <w:r w:rsidRPr="00AA2CE7">
              <w:rPr>
                <w:u w:val="single"/>
              </w:rPr>
              <w:t>Science</w:t>
            </w:r>
          </w:p>
          <w:p w:rsidR="00BE2458" w:rsidRPr="00AA2CE7" w:rsidRDefault="00BE2458">
            <w:pPr>
              <w:rPr>
                <w:b/>
                <w:u w:val="single"/>
              </w:rPr>
            </w:pPr>
            <w:r w:rsidRPr="00AA2CE7">
              <w:rPr>
                <w:b/>
                <w:u w:val="single"/>
              </w:rPr>
              <w:t>Electricity</w:t>
            </w:r>
            <w:r w:rsidR="00AA2CE7">
              <w:rPr>
                <w:b/>
                <w:u w:val="single"/>
              </w:rPr>
              <w:t xml:space="preserve"> 1</w:t>
            </w:r>
          </w:p>
          <w:p w:rsidR="00E91EB7" w:rsidRPr="00AA2CE7" w:rsidRDefault="00E91EB7" w:rsidP="00E91EB7">
            <w:pPr>
              <w:rPr>
                <w:highlight w:val="yellow"/>
                <w:u w:val="single"/>
              </w:rPr>
            </w:pPr>
            <w:r w:rsidRPr="00AA2CE7">
              <w:rPr>
                <w:rFonts w:eastAsia="Times New Roman" w:cs="Times New Roman"/>
                <w:lang w:val="en" w:eastAsia="en-GB"/>
              </w:rPr>
              <w:t xml:space="preserve">Pupils </w:t>
            </w:r>
            <w:r w:rsidR="00AA2CE7">
              <w:rPr>
                <w:rFonts w:eastAsia="Times New Roman" w:cs="Times New Roman"/>
                <w:lang w:val="en" w:eastAsia="en-GB"/>
              </w:rPr>
              <w:t>will learn</w:t>
            </w:r>
            <w:r w:rsidRPr="00AA2CE7">
              <w:rPr>
                <w:rFonts w:eastAsia="Times New Roman" w:cs="Times New Roman"/>
                <w:lang w:val="en" w:eastAsia="en-GB"/>
              </w:rPr>
              <w:t xml:space="preserve"> to associate the brightness of a lamp or the volume of a buzzer with the number and voltage of cells used in the circuit. </w:t>
            </w:r>
          </w:p>
          <w:p w:rsidR="00E91EB7" w:rsidRPr="00AA2CE7" w:rsidRDefault="00E91EB7" w:rsidP="00E91EB7">
            <w:pPr>
              <w:spacing w:before="100" w:beforeAutospacing="1" w:after="100" w:afterAutospacing="1"/>
              <w:rPr>
                <w:u w:val="single"/>
              </w:rPr>
            </w:pPr>
          </w:p>
        </w:tc>
        <w:tc>
          <w:tcPr>
            <w:tcW w:w="2268" w:type="dxa"/>
          </w:tcPr>
          <w:p w:rsidR="00D34604" w:rsidRPr="00AA2CE7" w:rsidRDefault="00D34604">
            <w:pPr>
              <w:rPr>
                <w:u w:val="single"/>
              </w:rPr>
            </w:pPr>
            <w:r w:rsidRPr="00AA2CE7">
              <w:rPr>
                <w:u w:val="single"/>
              </w:rPr>
              <w:t>Science</w:t>
            </w:r>
          </w:p>
          <w:p w:rsidR="00AA2CE7" w:rsidRDefault="00BE2458" w:rsidP="00AA2CE7">
            <w:pPr>
              <w:rPr>
                <w:b/>
                <w:u w:val="single"/>
              </w:rPr>
            </w:pPr>
            <w:r w:rsidRPr="00AA2CE7">
              <w:rPr>
                <w:b/>
                <w:u w:val="single"/>
              </w:rPr>
              <w:t>Electricity</w:t>
            </w:r>
            <w:r w:rsidR="00AA2CE7">
              <w:rPr>
                <w:b/>
                <w:u w:val="single"/>
              </w:rPr>
              <w:t xml:space="preserve"> 2</w:t>
            </w:r>
          </w:p>
          <w:p w:rsidR="00E91EB7" w:rsidRPr="00AA2CE7" w:rsidRDefault="00E91EB7" w:rsidP="00AA2CE7">
            <w:pPr>
              <w:rPr>
                <w:b/>
                <w:u w:val="single"/>
              </w:rPr>
            </w:pPr>
            <w:r w:rsidRPr="00AA2CE7">
              <w:rPr>
                <w:rFonts w:eastAsia="Times New Roman" w:cs="Times New Roman"/>
                <w:lang w:val="en" w:eastAsia="en-GB"/>
              </w:rPr>
              <w:t xml:space="preserve">Children </w:t>
            </w:r>
            <w:r w:rsidR="00AA2CE7">
              <w:rPr>
                <w:rFonts w:eastAsia="Times New Roman" w:cs="Times New Roman"/>
                <w:lang w:val="en" w:eastAsia="en-GB"/>
              </w:rPr>
              <w:t>will</w:t>
            </w:r>
            <w:r w:rsidRPr="00AA2CE7">
              <w:rPr>
                <w:rFonts w:eastAsia="Times New Roman" w:cs="Times New Roman"/>
                <w:lang w:val="en" w:eastAsia="en-GB"/>
              </w:rPr>
              <w:t xml:space="preserve"> compare and give reasons for variations in how components function, including the brightness of bulbs, the loudness of buzzers and the on/off position of switches. </w:t>
            </w:r>
          </w:p>
          <w:p w:rsidR="00E91EB7" w:rsidRPr="00AA2CE7" w:rsidRDefault="00E91EB7" w:rsidP="00E91EB7">
            <w:pPr>
              <w:rPr>
                <w:u w:val="single"/>
              </w:rPr>
            </w:pPr>
          </w:p>
        </w:tc>
        <w:tc>
          <w:tcPr>
            <w:tcW w:w="2694" w:type="dxa"/>
          </w:tcPr>
          <w:p w:rsidR="00D34604" w:rsidRPr="00AA2CE7" w:rsidRDefault="00D34604">
            <w:pPr>
              <w:rPr>
                <w:u w:val="single"/>
              </w:rPr>
            </w:pPr>
            <w:r w:rsidRPr="00AA2CE7">
              <w:rPr>
                <w:u w:val="single"/>
              </w:rPr>
              <w:t>Science</w:t>
            </w:r>
          </w:p>
          <w:p w:rsidR="007249E9" w:rsidRDefault="00BE2458" w:rsidP="007249E9">
            <w:pPr>
              <w:rPr>
                <w:b/>
                <w:u w:val="single"/>
              </w:rPr>
            </w:pPr>
            <w:r w:rsidRPr="00AA2CE7">
              <w:rPr>
                <w:b/>
                <w:u w:val="single"/>
              </w:rPr>
              <w:t>Light</w:t>
            </w:r>
          </w:p>
          <w:p w:rsidR="00E91EB7" w:rsidRPr="00C002C7" w:rsidRDefault="007249E9" w:rsidP="00C002C7">
            <w:pPr>
              <w:rPr>
                <w:b/>
                <w:u w:val="single"/>
              </w:rPr>
            </w:pPr>
            <w:r>
              <w:t>P</w:t>
            </w:r>
            <w:proofErr w:type="spellStart"/>
            <w:r w:rsidR="00E91EB7" w:rsidRPr="00AA2CE7">
              <w:rPr>
                <w:rFonts w:eastAsia="Times New Roman" w:cs="Times New Roman"/>
                <w:lang w:val="en" w:eastAsia="en-GB"/>
              </w:rPr>
              <w:t>upils</w:t>
            </w:r>
            <w:proofErr w:type="spellEnd"/>
            <w:r w:rsidR="00E91EB7" w:rsidRPr="00AA2CE7">
              <w:rPr>
                <w:rFonts w:eastAsia="Times New Roman" w:cs="Times New Roman"/>
                <w:lang w:val="en" w:eastAsia="en-GB"/>
              </w:rPr>
              <w:t xml:space="preserve"> will explain that we see things because light travels from light sources to our eyes or from light sources to objects and then to our eyes. </w:t>
            </w:r>
            <w:r>
              <w:rPr>
                <w:rFonts w:eastAsia="Times New Roman" w:cs="Times New Roman"/>
                <w:lang w:val="en" w:eastAsia="en-GB"/>
              </w:rPr>
              <w:t>They will investigate</w:t>
            </w:r>
            <w:r w:rsidR="00E91EB7" w:rsidRPr="00AA2CE7">
              <w:rPr>
                <w:rFonts w:eastAsia="Times New Roman" w:cs="Times New Roman"/>
                <w:lang w:val="en" w:eastAsia="en-GB"/>
              </w:rPr>
              <w:t xml:space="preserve"> the idea that light travels in </w:t>
            </w:r>
            <w:r w:rsidR="008E5899" w:rsidRPr="00AA2CE7">
              <w:rPr>
                <w:rFonts w:eastAsia="Times New Roman" w:cs="Times New Roman"/>
                <w:lang w:val="en" w:eastAsia="en-GB"/>
              </w:rPr>
              <w:t>straight</w:t>
            </w:r>
            <w:r w:rsidR="00E91EB7" w:rsidRPr="00AA2CE7">
              <w:rPr>
                <w:rFonts w:eastAsia="Times New Roman" w:cs="Times New Roman"/>
                <w:lang w:val="en" w:eastAsia="en-GB"/>
              </w:rPr>
              <w:t xml:space="preserve"> lines to make relationships with</w:t>
            </w:r>
            <w:r w:rsidR="00C002C7">
              <w:rPr>
                <w:rFonts w:eastAsia="Times New Roman" w:cs="Times New Roman"/>
                <w:lang w:val="en" w:eastAsia="en-GB"/>
              </w:rPr>
              <w:t xml:space="preserve"> shadows.</w:t>
            </w:r>
          </w:p>
        </w:tc>
        <w:tc>
          <w:tcPr>
            <w:tcW w:w="2409" w:type="dxa"/>
          </w:tcPr>
          <w:p w:rsidR="00D34604" w:rsidRPr="00AA2CE7" w:rsidRDefault="00D34604">
            <w:pPr>
              <w:rPr>
                <w:u w:val="single"/>
              </w:rPr>
            </w:pPr>
            <w:r w:rsidRPr="00AA2CE7">
              <w:rPr>
                <w:u w:val="single"/>
              </w:rPr>
              <w:t>Science</w:t>
            </w:r>
          </w:p>
          <w:p w:rsidR="00402817" w:rsidRDefault="00BE2458" w:rsidP="00402817">
            <w:pPr>
              <w:rPr>
                <w:b/>
                <w:u w:val="single"/>
              </w:rPr>
            </w:pPr>
            <w:r w:rsidRPr="00AA2CE7">
              <w:rPr>
                <w:b/>
                <w:u w:val="single"/>
              </w:rPr>
              <w:t>Classifying living things</w:t>
            </w:r>
          </w:p>
          <w:p w:rsidR="00E91EB7" w:rsidRPr="00956623" w:rsidRDefault="00E91EB7">
            <w:pPr>
              <w:rPr>
                <w:b/>
                <w:u w:val="single"/>
              </w:rPr>
            </w:pPr>
            <w:r w:rsidRPr="00AA2CE7">
              <w:rPr>
                <w:rFonts w:eastAsia="Times New Roman" w:cs="Times New Roman"/>
                <w:lang w:val="en" w:eastAsia="en-GB"/>
              </w:rPr>
              <w:t xml:space="preserve">Pupils </w:t>
            </w:r>
            <w:r w:rsidR="00402817">
              <w:rPr>
                <w:rFonts w:eastAsia="Times New Roman" w:cs="Times New Roman"/>
                <w:lang w:val="en" w:eastAsia="en-GB"/>
              </w:rPr>
              <w:t>will learn</w:t>
            </w:r>
            <w:r w:rsidRPr="00AA2CE7">
              <w:rPr>
                <w:rFonts w:eastAsia="Times New Roman" w:cs="Times New Roman"/>
                <w:lang w:val="en" w:eastAsia="en-GB"/>
              </w:rPr>
              <w:t xml:space="preserve"> to describe how living things are classified into broad groups according to common observable characteristics and based on similarities and differences, including micro-organisms, plants and animals. </w:t>
            </w:r>
          </w:p>
        </w:tc>
      </w:tr>
      <w:tr w:rsidR="00D34604" w:rsidTr="00956623">
        <w:tc>
          <w:tcPr>
            <w:tcW w:w="2362" w:type="dxa"/>
          </w:tcPr>
          <w:p w:rsidR="00D34604" w:rsidRPr="0011342B" w:rsidRDefault="00D34604" w:rsidP="00F2483B">
            <w:pPr>
              <w:rPr>
                <w:u w:val="single"/>
              </w:rPr>
            </w:pPr>
            <w:r w:rsidRPr="0011342B">
              <w:rPr>
                <w:u w:val="single"/>
              </w:rPr>
              <w:lastRenderedPageBreak/>
              <w:t>RE</w:t>
            </w:r>
          </w:p>
          <w:p w:rsidR="00D34604" w:rsidRPr="0011342B" w:rsidRDefault="00D34604" w:rsidP="00F2483B">
            <w:pPr>
              <w:rPr>
                <w:b/>
                <w:u w:val="single"/>
              </w:rPr>
            </w:pPr>
            <w:r w:rsidRPr="0011342B">
              <w:rPr>
                <w:b/>
                <w:u w:val="single"/>
              </w:rPr>
              <w:t>How is art important to Christianity?</w:t>
            </w:r>
          </w:p>
          <w:p w:rsidR="00D34604" w:rsidRPr="0011342B" w:rsidRDefault="00D34604" w:rsidP="00F2483B">
            <w:r w:rsidRPr="0011342B">
              <w:t>Pupils will explore how people express their faith through Art.</w:t>
            </w:r>
          </w:p>
        </w:tc>
        <w:tc>
          <w:tcPr>
            <w:tcW w:w="2362" w:type="dxa"/>
          </w:tcPr>
          <w:p w:rsidR="00D34604" w:rsidRPr="0011342B" w:rsidRDefault="00D34604">
            <w:pPr>
              <w:rPr>
                <w:u w:val="single"/>
              </w:rPr>
            </w:pPr>
            <w:r w:rsidRPr="0011342B">
              <w:rPr>
                <w:u w:val="single"/>
              </w:rPr>
              <w:t>RE</w:t>
            </w:r>
          </w:p>
          <w:p w:rsidR="00D34604" w:rsidRPr="0011342B" w:rsidRDefault="00D34604">
            <w:pPr>
              <w:rPr>
                <w:b/>
                <w:u w:val="single"/>
              </w:rPr>
            </w:pPr>
            <w:r w:rsidRPr="0011342B">
              <w:rPr>
                <w:b/>
                <w:u w:val="single"/>
              </w:rPr>
              <w:t>What do religions say about life after death?</w:t>
            </w:r>
          </w:p>
          <w:p w:rsidR="00D34604" w:rsidRPr="0011342B" w:rsidRDefault="00D34604">
            <w:r w:rsidRPr="0011342B">
              <w:t>Pupils will learn what different faiths say about life after death. To consider is there life after death?</w:t>
            </w:r>
          </w:p>
        </w:tc>
        <w:tc>
          <w:tcPr>
            <w:tcW w:w="2188" w:type="dxa"/>
          </w:tcPr>
          <w:p w:rsidR="00D34604" w:rsidRPr="0011342B" w:rsidRDefault="00D34604">
            <w:pPr>
              <w:rPr>
                <w:u w:val="single"/>
              </w:rPr>
            </w:pPr>
            <w:r w:rsidRPr="0011342B">
              <w:rPr>
                <w:u w:val="single"/>
              </w:rPr>
              <w:t>RE</w:t>
            </w:r>
          </w:p>
          <w:p w:rsidR="00D34604" w:rsidRPr="0011342B" w:rsidRDefault="00D34604">
            <w:pPr>
              <w:rPr>
                <w:b/>
                <w:u w:val="single"/>
              </w:rPr>
            </w:pPr>
            <w:r w:rsidRPr="0011342B">
              <w:rPr>
                <w:b/>
                <w:u w:val="single"/>
              </w:rPr>
              <w:t>What similarities and differences do religions and world views share?</w:t>
            </w:r>
          </w:p>
          <w:p w:rsidR="00D34604" w:rsidRPr="0011342B" w:rsidRDefault="00D34604">
            <w:r w:rsidRPr="0011342B">
              <w:t>Pupils will learn about the importance of places of worship in their community and how it contributes to peoples’ experience and practice.</w:t>
            </w:r>
          </w:p>
        </w:tc>
        <w:tc>
          <w:tcPr>
            <w:tcW w:w="2268" w:type="dxa"/>
          </w:tcPr>
          <w:p w:rsidR="00D34604" w:rsidRPr="0011342B" w:rsidRDefault="00D34604">
            <w:pPr>
              <w:rPr>
                <w:u w:val="single"/>
              </w:rPr>
            </w:pPr>
            <w:r w:rsidRPr="0011342B">
              <w:rPr>
                <w:u w:val="single"/>
              </w:rPr>
              <w:t>RE</w:t>
            </w:r>
          </w:p>
          <w:p w:rsidR="00D34604" w:rsidRPr="0011342B" w:rsidRDefault="00D34604">
            <w:pPr>
              <w:rPr>
                <w:b/>
                <w:u w:val="single"/>
              </w:rPr>
            </w:pPr>
            <w:r w:rsidRPr="0011342B">
              <w:rPr>
                <w:b/>
                <w:u w:val="single"/>
              </w:rPr>
              <w:t>What happened on the first Easter Sunday?</w:t>
            </w:r>
          </w:p>
          <w:p w:rsidR="00D34604" w:rsidRPr="0011342B" w:rsidRDefault="00D34604">
            <w:r w:rsidRPr="0011342B">
              <w:t>Pupils will discuss the key events and the impact of the Easter story on Christians.</w:t>
            </w:r>
          </w:p>
        </w:tc>
        <w:tc>
          <w:tcPr>
            <w:tcW w:w="2694" w:type="dxa"/>
          </w:tcPr>
          <w:p w:rsidR="00D34604" w:rsidRPr="0011342B" w:rsidRDefault="00D34604">
            <w:pPr>
              <w:rPr>
                <w:u w:val="single"/>
              </w:rPr>
            </w:pPr>
            <w:r w:rsidRPr="0011342B">
              <w:rPr>
                <w:u w:val="single"/>
              </w:rPr>
              <w:t>RE</w:t>
            </w:r>
          </w:p>
          <w:p w:rsidR="00D34604" w:rsidRPr="0011342B" w:rsidRDefault="00D34604">
            <w:pPr>
              <w:rPr>
                <w:b/>
                <w:u w:val="single"/>
              </w:rPr>
            </w:pPr>
            <w:r w:rsidRPr="0011342B">
              <w:rPr>
                <w:b/>
                <w:u w:val="single"/>
              </w:rPr>
              <w:t>What qualities are important to religious leaders?</w:t>
            </w:r>
          </w:p>
          <w:p w:rsidR="00D34604" w:rsidRPr="0011342B" w:rsidRDefault="00D34604">
            <w:r w:rsidRPr="0011342B">
              <w:t>Pupils will discuss their qualities and of important leaders around the world.</w:t>
            </w:r>
          </w:p>
        </w:tc>
        <w:tc>
          <w:tcPr>
            <w:tcW w:w="2409" w:type="dxa"/>
          </w:tcPr>
          <w:p w:rsidR="00D34604" w:rsidRPr="0011342B" w:rsidRDefault="00D34604">
            <w:pPr>
              <w:rPr>
                <w:u w:val="single"/>
              </w:rPr>
            </w:pPr>
            <w:r w:rsidRPr="0011342B">
              <w:rPr>
                <w:u w:val="single"/>
              </w:rPr>
              <w:t>RE</w:t>
            </w:r>
          </w:p>
          <w:p w:rsidR="00D34604" w:rsidRPr="0011342B" w:rsidRDefault="00D34604">
            <w:pPr>
              <w:rPr>
                <w:b/>
                <w:u w:val="single"/>
              </w:rPr>
            </w:pPr>
            <w:r w:rsidRPr="0011342B">
              <w:rPr>
                <w:b/>
                <w:u w:val="single"/>
              </w:rPr>
              <w:t>How could we create a leaver’s celebration?</w:t>
            </w:r>
          </w:p>
          <w:p w:rsidR="00D34604" w:rsidRPr="0011342B" w:rsidRDefault="00D34604">
            <w:r w:rsidRPr="0011342B">
              <w:t>Pupils will explore the kind of world they want to live in. They will reflect on how they could make a difference to their future and the world.</w:t>
            </w:r>
          </w:p>
          <w:p w:rsidR="00D34604" w:rsidRPr="0011342B" w:rsidRDefault="00D34604"/>
          <w:p w:rsidR="00D34604" w:rsidRPr="0011342B" w:rsidRDefault="00D34604">
            <w:r w:rsidRPr="0011342B">
              <w:rPr>
                <w:highlight w:val="yellow"/>
              </w:rPr>
              <w:t>LEAVER’S PRODUCTION</w:t>
            </w:r>
          </w:p>
        </w:tc>
      </w:tr>
      <w:tr w:rsidR="00D34604" w:rsidTr="00956623">
        <w:tc>
          <w:tcPr>
            <w:tcW w:w="2362" w:type="dxa"/>
          </w:tcPr>
          <w:p w:rsidR="00D34604" w:rsidRPr="000016F7" w:rsidRDefault="00D34604" w:rsidP="00FC7B75">
            <w:pPr>
              <w:pStyle w:val="Title"/>
              <w:jc w:val="left"/>
              <w:rPr>
                <w:rFonts w:asciiTheme="minorHAnsi" w:hAnsiTheme="minorHAnsi"/>
                <w:sz w:val="22"/>
                <w:szCs w:val="22"/>
              </w:rPr>
            </w:pPr>
            <w:r w:rsidRPr="000016F7">
              <w:rPr>
                <w:rFonts w:asciiTheme="minorHAnsi" w:hAnsiTheme="minorHAnsi"/>
                <w:sz w:val="22"/>
                <w:szCs w:val="22"/>
              </w:rPr>
              <w:t xml:space="preserve">P.E </w:t>
            </w:r>
          </w:p>
          <w:p w:rsidR="00610973" w:rsidRPr="000016F7" w:rsidRDefault="00610973" w:rsidP="00FC7B75">
            <w:pPr>
              <w:pStyle w:val="Title"/>
              <w:jc w:val="left"/>
              <w:rPr>
                <w:rFonts w:asciiTheme="minorHAnsi" w:hAnsiTheme="minorHAnsi"/>
                <w:b/>
                <w:sz w:val="22"/>
                <w:szCs w:val="22"/>
                <w:u w:val="none"/>
              </w:rPr>
            </w:pPr>
            <w:r w:rsidRPr="000016F7">
              <w:rPr>
                <w:rFonts w:asciiTheme="minorHAnsi" w:hAnsiTheme="minorHAnsi"/>
                <w:b/>
                <w:sz w:val="22"/>
                <w:szCs w:val="22"/>
                <w:u w:val="none"/>
              </w:rPr>
              <w:t xml:space="preserve">Indoor: Gymnastics </w:t>
            </w:r>
          </w:p>
          <w:p w:rsidR="00D34604" w:rsidRPr="000016F7" w:rsidRDefault="00D34604" w:rsidP="00FC7B75">
            <w:pPr>
              <w:pStyle w:val="Title"/>
              <w:jc w:val="left"/>
              <w:rPr>
                <w:rFonts w:asciiTheme="minorHAnsi" w:hAnsiTheme="minorHAnsi"/>
                <w:sz w:val="22"/>
                <w:szCs w:val="22"/>
                <w:u w:val="none"/>
              </w:rPr>
            </w:pPr>
            <w:r w:rsidRPr="000016F7">
              <w:rPr>
                <w:rFonts w:asciiTheme="minorHAnsi" w:hAnsiTheme="minorHAnsi"/>
                <w:sz w:val="22"/>
                <w:szCs w:val="22"/>
                <w:u w:val="none"/>
              </w:rPr>
              <w:t xml:space="preserve">Canon and Synchronisation </w:t>
            </w:r>
          </w:p>
          <w:p w:rsidR="00D34604" w:rsidRPr="000016F7" w:rsidRDefault="00D34604" w:rsidP="00FC7B75">
            <w:pPr>
              <w:pStyle w:val="Title"/>
              <w:jc w:val="left"/>
              <w:rPr>
                <w:rFonts w:asciiTheme="minorHAnsi" w:hAnsiTheme="minorHAnsi"/>
                <w:sz w:val="22"/>
                <w:szCs w:val="22"/>
                <w:u w:val="none"/>
              </w:rPr>
            </w:pPr>
            <w:r w:rsidRPr="000016F7">
              <w:rPr>
                <w:rFonts w:asciiTheme="minorHAnsi" w:hAnsiTheme="minorHAnsi"/>
                <w:sz w:val="22"/>
                <w:szCs w:val="22"/>
                <w:u w:val="none"/>
              </w:rPr>
              <w:t>(Rhythm and Timing)</w:t>
            </w:r>
          </w:p>
          <w:p w:rsidR="00D34604" w:rsidRPr="000016F7" w:rsidRDefault="00D34604" w:rsidP="00FC7B75">
            <w:pPr>
              <w:pStyle w:val="Title"/>
              <w:jc w:val="left"/>
              <w:rPr>
                <w:rFonts w:asciiTheme="minorHAnsi" w:hAnsiTheme="minorHAnsi"/>
                <w:sz w:val="22"/>
                <w:szCs w:val="22"/>
                <w:u w:val="none"/>
              </w:rPr>
            </w:pPr>
          </w:p>
          <w:p w:rsidR="00D34604" w:rsidRPr="000016F7" w:rsidRDefault="00D34604" w:rsidP="00FC7B75">
            <w:pPr>
              <w:pStyle w:val="Title"/>
              <w:jc w:val="left"/>
              <w:rPr>
                <w:rFonts w:asciiTheme="minorHAnsi" w:hAnsiTheme="minorHAnsi"/>
                <w:sz w:val="22"/>
                <w:szCs w:val="22"/>
                <w:u w:val="none"/>
              </w:rPr>
            </w:pPr>
          </w:p>
          <w:p w:rsidR="00D34604" w:rsidRPr="000016F7" w:rsidRDefault="00D34604" w:rsidP="00FC7B75">
            <w:pPr>
              <w:pStyle w:val="Title"/>
              <w:jc w:val="left"/>
              <w:rPr>
                <w:rFonts w:asciiTheme="minorHAnsi" w:hAnsiTheme="minorHAnsi"/>
                <w:b/>
                <w:sz w:val="22"/>
                <w:szCs w:val="22"/>
                <w:u w:val="none"/>
              </w:rPr>
            </w:pPr>
            <w:r w:rsidRPr="000016F7">
              <w:rPr>
                <w:rFonts w:asciiTheme="minorHAnsi" w:hAnsiTheme="minorHAnsi"/>
                <w:b/>
                <w:sz w:val="22"/>
                <w:szCs w:val="22"/>
                <w:u w:val="none"/>
              </w:rPr>
              <w:t>Outdoor: Football</w:t>
            </w:r>
          </w:p>
          <w:p w:rsidR="00D34604" w:rsidRPr="000016F7" w:rsidRDefault="00D34604" w:rsidP="00FC7B75">
            <w:pPr>
              <w:rPr>
                <w:u w:val="single"/>
              </w:rPr>
            </w:pPr>
          </w:p>
        </w:tc>
        <w:tc>
          <w:tcPr>
            <w:tcW w:w="2362" w:type="dxa"/>
          </w:tcPr>
          <w:p w:rsidR="00D34604" w:rsidRPr="000016F7" w:rsidRDefault="00D34604" w:rsidP="00FC7B75">
            <w:pPr>
              <w:pStyle w:val="Title"/>
              <w:jc w:val="left"/>
              <w:rPr>
                <w:rFonts w:asciiTheme="minorHAnsi" w:hAnsiTheme="minorHAnsi"/>
                <w:sz w:val="22"/>
                <w:szCs w:val="22"/>
              </w:rPr>
            </w:pPr>
            <w:r w:rsidRPr="000016F7">
              <w:rPr>
                <w:rFonts w:asciiTheme="minorHAnsi" w:hAnsiTheme="minorHAnsi"/>
                <w:sz w:val="22"/>
                <w:szCs w:val="22"/>
              </w:rPr>
              <w:t xml:space="preserve">P.E </w:t>
            </w:r>
          </w:p>
          <w:p w:rsidR="00D34604" w:rsidRPr="000016F7" w:rsidRDefault="00D34604" w:rsidP="00FC7B75">
            <w:pPr>
              <w:pStyle w:val="Title"/>
              <w:jc w:val="left"/>
              <w:rPr>
                <w:rFonts w:asciiTheme="minorHAnsi" w:hAnsiTheme="minorHAnsi"/>
                <w:b/>
                <w:sz w:val="22"/>
                <w:szCs w:val="22"/>
                <w:u w:val="none"/>
              </w:rPr>
            </w:pPr>
            <w:r w:rsidRPr="000016F7">
              <w:rPr>
                <w:rFonts w:asciiTheme="minorHAnsi" w:hAnsiTheme="minorHAnsi"/>
                <w:b/>
                <w:sz w:val="22"/>
                <w:szCs w:val="22"/>
                <w:u w:val="none"/>
              </w:rPr>
              <w:t>Indoor: Handball</w:t>
            </w:r>
          </w:p>
          <w:p w:rsidR="00D34604" w:rsidRPr="000016F7" w:rsidRDefault="00D34604" w:rsidP="00FC7B75">
            <w:pPr>
              <w:pStyle w:val="Title"/>
              <w:jc w:val="left"/>
              <w:rPr>
                <w:rFonts w:asciiTheme="minorHAnsi" w:hAnsiTheme="minorHAnsi"/>
                <w:sz w:val="22"/>
                <w:szCs w:val="22"/>
                <w:u w:val="none"/>
              </w:rPr>
            </w:pPr>
          </w:p>
          <w:p w:rsidR="00D34604" w:rsidRPr="000016F7" w:rsidRDefault="00D34604" w:rsidP="00FC7B75">
            <w:pPr>
              <w:pStyle w:val="Title"/>
              <w:jc w:val="left"/>
              <w:rPr>
                <w:rFonts w:asciiTheme="minorHAnsi" w:hAnsiTheme="minorHAnsi"/>
                <w:b/>
                <w:sz w:val="22"/>
                <w:szCs w:val="22"/>
                <w:u w:val="none"/>
              </w:rPr>
            </w:pPr>
            <w:r w:rsidRPr="000016F7">
              <w:rPr>
                <w:rFonts w:asciiTheme="minorHAnsi" w:hAnsiTheme="minorHAnsi"/>
                <w:b/>
                <w:sz w:val="22"/>
                <w:szCs w:val="22"/>
                <w:u w:val="none"/>
              </w:rPr>
              <w:t>Outdoor: Tennis</w:t>
            </w:r>
          </w:p>
          <w:p w:rsidR="00D34604" w:rsidRPr="000016F7" w:rsidRDefault="00D34604" w:rsidP="00FC7B75">
            <w:pPr>
              <w:rPr>
                <w:u w:val="single"/>
              </w:rPr>
            </w:pPr>
          </w:p>
        </w:tc>
        <w:tc>
          <w:tcPr>
            <w:tcW w:w="2188" w:type="dxa"/>
          </w:tcPr>
          <w:p w:rsidR="00D34604" w:rsidRPr="000016F7" w:rsidRDefault="00D34604" w:rsidP="00D1221D">
            <w:pPr>
              <w:pStyle w:val="Title"/>
              <w:jc w:val="left"/>
              <w:rPr>
                <w:rFonts w:asciiTheme="minorHAnsi" w:hAnsiTheme="minorHAnsi"/>
                <w:sz w:val="22"/>
                <w:szCs w:val="22"/>
              </w:rPr>
            </w:pPr>
            <w:r w:rsidRPr="000016F7">
              <w:rPr>
                <w:rFonts w:asciiTheme="minorHAnsi" w:hAnsiTheme="minorHAnsi"/>
                <w:sz w:val="22"/>
                <w:szCs w:val="22"/>
              </w:rPr>
              <w:t xml:space="preserve">P.E </w:t>
            </w:r>
          </w:p>
          <w:p w:rsidR="000016F7" w:rsidRPr="000016F7" w:rsidRDefault="000016F7" w:rsidP="00FC7B75">
            <w:pPr>
              <w:rPr>
                <w:b/>
              </w:rPr>
            </w:pPr>
            <w:r w:rsidRPr="000016F7">
              <w:rPr>
                <w:b/>
              </w:rPr>
              <w:t xml:space="preserve">Indoor: Dance </w:t>
            </w:r>
          </w:p>
          <w:p w:rsidR="00D34604" w:rsidRPr="000016F7" w:rsidRDefault="00D34604" w:rsidP="00FC7B75">
            <w:r w:rsidRPr="000016F7">
              <w:t>Flight from danger</w:t>
            </w:r>
          </w:p>
          <w:p w:rsidR="00D34604" w:rsidRPr="000016F7" w:rsidRDefault="00D34604" w:rsidP="00FC7B75"/>
          <w:p w:rsidR="00D34604" w:rsidRPr="000016F7" w:rsidRDefault="00D34604" w:rsidP="00FC7B75">
            <w:pPr>
              <w:rPr>
                <w:b/>
                <w:u w:val="single"/>
              </w:rPr>
            </w:pPr>
            <w:r w:rsidRPr="000016F7">
              <w:rPr>
                <w:b/>
              </w:rPr>
              <w:t>Outdoor: Basketball</w:t>
            </w:r>
          </w:p>
        </w:tc>
        <w:tc>
          <w:tcPr>
            <w:tcW w:w="2268" w:type="dxa"/>
          </w:tcPr>
          <w:p w:rsidR="00D34604" w:rsidRPr="000016F7" w:rsidRDefault="00D34604" w:rsidP="00D1221D">
            <w:pPr>
              <w:pStyle w:val="Title"/>
              <w:jc w:val="left"/>
              <w:rPr>
                <w:rFonts w:asciiTheme="minorHAnsi" w:hAnsiTheme="minorHAnsi"/>
                <w:sz w:val="22"/>
                <w:szCs w:val="22"/>
              </w:rPr>
            </w:pPr>
            <w:r w:rsidRPr="000016F7">
              <w:rPr>
                <w:rFonts w:asciiTheme="minorHAnsi" w:hAnsiTheme="minorHAnsi"/>
                <w:sz w:val="22"/>
                <w:szCs w:val="22"/>
              </w:rPr>
              <w:t xml:space="preserve">P.E </w:t>
            </w:r>
          </w:p>
          <w:p w:rsidR="00D34604" w:rsidRPr="000016F7" w:rsidRDefault="000016F7" w:rsidP="00FC7B75">
            <w:pPr>
              <w:pStyle w:val="Title"/>
              <w:jc w:val="left"/>
              <w:rPr>
                <w:rFonts w:asciiTheme="minorHAnsi" w:hAnsiTheme="minorHAnsi"/>
                <w:sz w:val="22"/>
                <w:szCs w:val="22"/>
                <w:u w:val="none"/>
              </w:rPr>
            </w:pPr>
            <w:r w:rsidRPr="000016F7">
              <w:rPr>
                <w:rFonts w:asciiTheme="minorHAnsi" w:hAnsiTheme="minorHAnsi"/>
                <w:b/>
                <w:sz w:val="22"/>
                <w:szCs w:val="22"/>
                <w:u w:val="none"/>
              </w:rPr>
              <w:t xml:space="preserve">Indoor: </w:t>
            </w:r>
            <w:proofErr w:type="gramStart"/>
            <w:r w:rsidRPr="000016F7">
              <w:rPr>
                <w:rFonts w:asciiTheme="minorHAnsi" w:hAnsiTheme="minorHAnsi"/>
                <w:b/>
                <w:sz w:val="22"/>
                <w:szCs w:val="22"/>
                <w:u w:val="none"/>
              </w:rPr>
              <w:t>Gymnastics</w:t>
            </w:r>
            <w:r>
              <w:rPr>
                <w:rFonts w:asciiTheme="minorHAnsi" w:hAnsiTheme="minorHAnsi"/>
                <w:sz w:val="22"/>
                <w:szCs w:val="22"/>
                <w:u w:val="none"/>
              </w:rPr>
              <w:t xml:space="preserve"> </w:t>
            </w:r>
            <w:r w:rsidR="00D34604" w:rsidRPr="000016F7">
              <w:rPr>
                <w:rFonts w:asciiTheme="minorHAnsi" w:hAnsiTheme="minorHAnsi"/>
                <w:sz w:val="22"/>
                <w:szCs w:val="22"/>
                <w:u w:val="none"/>
              </w:rPr>
              <w:t xml:space="preserve"> Holes</w:t>
            </w:r>
            <w:proofErr w:type="gramEnd"/>
            <w:r w:rsidR="00D34604" w:rsidRPr="000016F7">
              <w:rPr>
                <w:rFonts w:asciiTheme="minorHAnsi" w:hAnsiTheme="minorHAnsi"/>
                <w:sz w:val="22"/>
                <w:szCs w:val="22"/>
                <w:u w:val="none"/>
              </w:rPr>
              <w:t xml:space="preserve"> and barriers</w:t>
            </w:r>
          </w:p>
          <w:p w:rsidR="00D34604" w:rsidRPr="000016F7" w:rsidRDefault="00D34604" w:rsidP="00FC7B75">
            <w:pPr>
              <w:pStyle w:val="Title"/>
              <w:jc w:val="left"/>
              <w:rPr>
                <w:rFonts w:asciiTheme="minorHAnsi" w:hAnsiTheme="minorHAnsi"/>
                <w:sz w:val="22"/>
                <w:szCs w:val="22"/>
                <w:u w:val="none"/>
              </w:rPr>
            </w:pPr>
          </w:p>
          <w:p w:rsidR="00D34604" w:rsidRPr="000016F7" w:rsidRDefault="00D34604" w:rsidP="00FC7B75">
            <w:pPr>
              <w:pStyle w:val="Title"/>
              <w:jc w:val="left"/>
              <w:rPr>
                <w:rFonts w:asciiTheme="minorHAnsi" w:hAnsiTheme="minorHAnsi"/>
                <w:b/>
                <w:sz w:val="22"/>
                <w:szCs w:val="22"/>
                <w:u w:val="none"/>
              </w:rPr>
            </w:pPr>
            <w:r w:rsidRPr="000016F7">
              <w:rPr>
                <w:rFonts w:asciiTheme="minorHAnsi" w:hAnsiTheme="minorHAnsi"/>
                <w:b/>
                <w:sz w:val="22"/>
                <w:szCs w:val="22"/>
                <w:u w:val="none"/>
              </w:rPr>
              <w:t>Outdoor: Cricket</w:t>
            </w:r>
          </w:p>
          <w:p w:rsidR="00D34604" w:rsidRPr="000016F7" w:rsidRDefault="00D34604" w:rsidP="00FC7B75">
            <w:pPr>
              <w:rPr>
                <w:u w:val="single"/>
              </w:rPr>
            </w:pPr>
          </w:p>
        </w:tc>
        <w:tc>
          <w:tcPr>
            <w:tcW w:w="2694" w:type="dxa"/>
          </w:tcPr>
          <w:p w:rsidR="00D34604" w:rsidRPr="000016F7" w:rsidRDefault="00D34604" w:rsidP="00D1221D">
            <w:pPr>
              <w:pStyle w:val="Title"/>
              <w:jc w:val="left"/>
              <w:rPr>
                <w:rFonts w:asciiTheme="minorHAnsi" w:hAnsiTheme="minorHAnsi"/>
                <w:sz w:val="22"/>
                <w:szCs w:val="22"/>
              </w:rPr>
            </w:pPr>
            <w:r w:rsidRPr="000016F7">
              <w:rPr>
                <w:rFonts w:asciiTheme="minorHAnsi" w:hAnsiTheme="minorHAnsi"/>
                <w:sz w:val="22"/>
                <w:szCs w:val="22"/>
              </w:rPr>
              <w:t xml:space="preserve">P.E </w:t>
            </w:r>
          </w:p>
          <w:p w:rsidR="00D34604" w:rsidRPr="000016F7" w:rsidRDefault="00D34604" w:rsidP="00FC7B75">
            <w:pPr>
              <w:rPr>
                <w:b/>
              </w:rPr>
            </w:pPr>
            <w:r w:rsidRPr="000016F7">
              <w:rPr>
                <w:b/>
              </w:rPr>
              <w:t>Indoor: Yoga</w:t>
            </w:r>
          </w:p>
          <w:p w:rsidR="00D34604" w:rsidRPr="000016F7" w:rsidRDefault="00D34604" w:rsidP="00FC7B75"/>
          <w:p w:rsidR="000016F7" w:rsidRPr="000016F7" w:rsidRDefault="000016F7" w:rsidP="00FC7B75">
            <w:pPr>
              <w:rPr>
                <w:b/>
              </w:rPr>
            </w:pPr>
            <w:r w:rsidRPr="000016F7">
              <w:rPr>
                <w:b/>
              </w:rPr>
              <w:t xml:space="preserve">Outdoor: Athletics </w:t>
            </w:r>
          </w:p>
          <w:p w:rsidR="00D34604" w:rsidRPr="000016F7" w:rsidRDefault="00D34604" w:rsidP="00FC7B75">
            <w:pPr>
              <w:rPr>
                <w:u w:val="single"/>
              </w:rPr>
            </w:pPr>
            <w:r w:rsidRPr="000016F7">
              <w:t>Sport’s Day Prep</w:t>
            </w:r>
          </w:p>
        </w:tc>
        <w:tc>
          <w:tcPr>
            <w:tcW w:w="2409" w:type="dxa"/>
          </w:tcPr>
          <w:p w:rsidR="00D34604" w:rsidRPr="000016F7" w:rsidRDefault="00D34604" w:rsidP="00D1221D">
            <w:pPr>
              <w:pStyle w:val="Title"/>
              <w:jc w:val="left"/>
              <w:rPr>
                <w:rFonts w:asciiTheme="minorHAnsi" w:hAnsiTheme="minorHAnsi"/>
                <w:sz w:val="22"/>
                <w:szCs w:val="22"/>
              </w:rPr>
            </w:pPr>
            <w:r w:rsidRPr="000016F7">
              <w:rPr>
                <w:rFonts w:asciiTheme="minorHAnsi" w:hAnsiTheme="minorHAnsi"/>
                <w:sz w:val="22"/>
                <w:szCs w:val="22"/>
              </w:rPr>
              <w:t xml:space="preserve">P.E </w:t>
            </w:r>
          </w:p>
          <w:p w:rsidR="000016F7" w:rsidRPr="000016F7" w:rsidRDefault="000016F7" w:rsidP="00FC7B75">
            <w:pPr>
              <w:rPr>
                <w:b/>
              </w:rPr>
            </w:pPr>
            <w:r w:rsidRPr="000016F7">
              <w:rPr>
                <w:b/>
              </w:rPr>
              <w:t xml:space="preserve">Indoor: Dance </w:t>
            </w:r>
          </w:p>
          <w:p w:rsidR="00D34604" w:rsidRDefault="00D34604" w:rsidP="00FC7B75">
            <w:pPr>
              <w:rPr>
                <w:b/>
              </w:rPr>
            </w:pPr>
            <w:r w:rsidRPr="000016F7">
              <w:t>World of Sport/ Production rehearsal</w:t>
            </w:r>
          </w:p>
          <w:p w:rsidR="000016F7" w:rsidRPr="000016F7" w:rsidRDefault="000016F7" w:rsidP="00FC7B75"/>
          <w:p w:rsidR="00D34604" w:rsidRPr="000016F7" w:rsidRDefault="00D34604" w:rsidP="00FC7B75">
            <w:pPr>
              <w:rPr>
                <w:b/>
                <w:u w:val="single"/>
              </w:rPr>
            </w:pPr>
            <w:r w:rsidRPr="000016F7">
              <w:rPr>
                <w:b/>
              </w:rPr>
              <w:t>Outdoor: Athletics and Games.</w:t>
            </w:r>
          </w:p>
        </w:tc>
      </w:tr>
      <w:tr w:rsidR="00D34604" w:rsidTr="00956623">
        <w:tc>
          <w:tcPr>
            <w:tcW w:w="2362" w:type="dxa"/>
          </w:tcPr>
          <w:p w:rsidR="00D34604" w:rsidRPr="000016F7" w:rsidRDefault="00D34604" w:rsidP="00ED0BB5">
            <w:pPr>
              <w:jc w:val="center"/>
              <w:rPr>
                <w:u w:val="single"/>
              </w:rPr>
            </w:pPr>
            <w:r w:rsidRPr="000016F7">
              <w:rPr>
                <w:u w:val="single"/>
              </w:rPr>
              <w:t>Online safety</w:t>
            </w:r>
          </w:p>
          <w:p w:rsidR="00D34604" w:rsidRPr="000016F7" w:rsidRDefault="00D34604" w:rsidP="00ED0BB5">
            <w:pPr>
              <w:jc w:val="center"/>
              <w:rPr>
                <w:u w:val="single"/>
              </w:rPr>
            </w:pPr>
          </w:p>
          <w:p w:rsidR="00D34604" w:rsidRPr="000016F7" w:rsidRDefault="00D34604" w:rsidP="00ED0BB5">
            <w:pPr>
              <w:jc w:val="center"/>
              <w:rPr>
                <w:b/>
              </w:rPr>
            </w:pPr>
            <w:r w:rsidRPr="000016F7">
              <w:rPr>
                <w:b/>
              </w:rPr>
              <w:t>Unit 6.2</w:t>
            </w:r>
          </w:p>
        </w:tc>
        <w:tc>
          <w:tcPr>
            <w:tcW w:w="2362" w:type="dxa"/>
          </w:tcPr>
          <w:p w:rsidR="00D34604" w:rsidRPr="000016F7" w:rsidRDefault="00D34604" w:rsidP="00ED0BB5">
            <w:pPr>
              <w:jc w:val="center"/>
              <w:rPr>
                <w:szCs w:val="32"/>
                <w:u w:val="single"/>
              </w:rPr>
            </w:pPr>
            <w:r w:rsidRPr="000016F7">
              <w:rPr>
                <w:szCs w:val="32"/>
                <w:u w:val="single"/>
              </w:rPr>
              <w:t>Internet</w:t>
            </w:r>
          </w:p>
          <w:p w:rsidR="00D34604" w:rsidRPr="000016F7" w:rsidRDefault="00D34604" w:rsidP="00ED0BB5">
            <w:pPr>
              <w:rPr>
                <w:szCs w:val="32"/>
              </w:rPr>
            </w:pPr>
          </w:p>
          <w:p w:rsidR="00D34604" w:rsidRPr="000016F7" w:rsidRDefault="00D34604" w:rsidP="00ED0BB5">
            <w:pPr>
              <w:jc w:val="center"/>
              <w:rPr>
                <w:b/>
                <w:szCs w:val="32"/>
              </w:rPr>
            </w:pPr>
            <w:r w:rsidRPr="000016F7">
              <w:rPr>
                <w:b/>
                <w:szCs w:val="32"/>
              </w:rPr>
              <w:t>Unit 6.4 blogging</w:t>
            </w:r>
          </w:p>
        </w:tc>
        <w:tc>
          <w:tcPr>
            <w:tcW w:w="2188" w:type="dxa"/>
          </w:tcPr>
          <w:p w:rsidR="00D34604" w:rsidRPr="000016F7" w:rsidRDefault="00D34604" w:rsidP="00ED0BB5">
            <w:pPr>
              <w:jc w:val="center"/>
              <w:rPr>
                <w:szCs w:val="32"/>
                <w:u w:val="single"/>
              </w:rPr>
            </w:pPr>
            <w:r w:rsidRPr="000016F7">
              <w:rPr>
                <w:szCs w:val="32"/>
                <w:u w:val="single"/>
              </w:rPr>
              <w:t>Spread sheets</w:t>
            </w:r>
          </w:p>
          <w:p w:rsidR="00D34604" w:rsidRPr="000016F7" w:rsidRDefault="00D34604" w:rsidP="00ED0BB5">
            <w:pPr>
              <w:rPr>
                <w:szCs w:val="32"/>
              </w:rPr>
            </w:pPr>
          </w:p>
          <w:p w:rsidR="00D34604" w:rsidRPr="000016F7" w:rsidRDefault="00D34604" w:rsidP="00ED0BB5">
            <w:pPr>
              <w:rPr>
                <w:b/>
                <w:u w:val="single"/>
              </w:rPr>
            </w:pPr>
            <w:r w:rsidRPr="000016F7">
              <w:rPr>
                <w:b/>
                <w:szCs w:val="32"/>
              </w:rPr>
              <w:t xml:space="preserve">Unit 6.3 </w:t>
            </w:r>
            <w:proofErr w:type="spellStart"/>
            <w:r w:rsidRPr="000016F7">
              <w:rPr>
                <w:b/>
                <w:szCs w:val="32"/>
              </w:rPr>
              <w:t>Spreadsheets</w:t>
            </w:r>
            <w:proofErr w:type="spellEnd"/>
          </w:p>
        </w:tc>
        <w:tc>
          <w:tcPr>
            <w:tcW w:w="2268" w:type="dxa"/>
          </w:tcPr>
          <w:p w:rsidR="00D34604" w:rsidRPr="000016F7" w:rsidRDefault="00D34604" w:rsidP="00ED0BB5">
            <w:pPr>
              <w:jc w:val="center"/>
              <w:rPr>
                <w:szCs w:val="32"/>
                <w:u w:val="single"/>
              </w:rPr>
            </w:pPr>
            <w:r w:rsidRPr="000016F7">
              <w:rPr>
                <w:szCs w:val="32"/>
                <w:u w:val="single"/>
              </w:rPr>
              <w:t>Programming</w:t>
            </w:r>
          </w:p>
          <w:p w:rsidR="00D34604" w:rsidRPr="000016F7" w:rsidRDefault="00D34604" w:rsidP="00ED0BB5">
            <w:pPr>
              <w:rPr>
                <w:szCs w:val="32"/>
              </w:rPr>
            </w:pPr>
          </w:p>
          <w:p w:rsidR="00D34604" w:rsidRPr="000016F7" w:rsidRDefault="00D34604" w:rsidP="00ED0BB5">
            <w:pPr>
              <w:jc w:val="center"/>
              <w:rPr>
                <w:b/>
                <w:u w:val="single"/>
              </w:rPr>
            </w:pPr>
            <w:r w:rsidRPr="000016F7">
              <w:rPr>
                <w:b/>
                <w:szCs w:val="32"/>
              </w:rPr>
              <w:t>Unit 6.1 coding</w:t>
            </w:r>
          </w:p>
        </w:tc>
        <w:tc>
          <w:tcPr>
            <w:tcW w:w="2694" w:type="dxa"/>
          </w:tcPr>
          <w:p w:rsidR="00D34604" w:rsidRPr="000016F7" w:rsidRDefault="00D34604" w:rsidP="00ED0BB5">
            <w:pPr>
              <w:jc w:val="center"/>
              <w:rPr>
                <w:szCs w:val="32"/>
                <w:u w:val="single"/>
              </w:rPr>
            </w:pPr>
            <w:r w:rsidRPr="000016F7">
              <w:rPr>
                <w:szCs w:val="32"/>
                <w:u w:val="single"/>
              </w:rPr>
              <w:t>Multimedia presentation (linked to geography)</w:t>
            </w:r>
          </w:p>
          <w:p w:rsidR="00D34604" w:rsidRPr="000016F7" w:rsidRDefault="00D34604" w:rsidP="00ED0BB5">
            <w:pPr>
              <w:jc w:val="center"/>
              <w:rPr>
                <w:b/>
                <w:u w:val="single"/>
              </w:rPr>
            </w:pPr>
            <w:r w:rsidRPr="000016F7">
              <w:rPr>
                <w:b/>
                <w:szCs w:val="32"/>
              </w:rPr>
              <w:t>Unit 6.5 text adventures</w:t>
            </w:r>
          </w:p>
        </w:tc>
        <w:tc>
          <w:tcPr>
            <w:tcW w:w="2409" w:type="dxa"/>
          </w:tcPr>
          <w:p w:rsidR="00D34604" w:rsidRPr="000016F7" w:rsidRDefault="00D34604" w:rsidP="00ED0BB5">
            <w:pPr>
              <w:jc w:val="center"/>
              <w:rPr>
                <w:u w:val="single"/>
              </w:rPr>
            </w:pPr>
            <w:r w:rsidRPr="000016F7">
              <w:rPr>
                <w:u w:val="single"/>
              </w:rPr>
              <w:t>Multimedia presentation (linked to science/history)</w:t>
            </w:r>
          </w:p>
          <w:p w:rsidR="00D34604" w:rsidRPr="000016F7" w:rsidRDefault="00D34604" w:rsidP="00ED0BB5">
            <w:pPr>
              <w:rPr>
                <w:szCs w:val="32"/>
              </w:rPr>
            </w:pPr>
          </w:p>
          <w:p w:rsidR="00D34604" w:rsidRPr="000016F7" w:rsidRDefault="00D34604" w:rsidP="00ED0BB5">
            <w:pPr>
              <w:jc w:val="center"/>
              <w:rPr>
                <w:b/>
                <w:u w:val="single"/>
              </w:rPr>
            </w:pPr>
            <w:r w:rsidRPr="000016F7">
              <w:rPr>
                <w:b/>
                <w:szCs w:val="32"/>
              </w:rPr>
              <w:t>2Create a story</w:t>
            </w:r>
          </w:p>
        </w:tc>
      </w:tr>
      <w:tr w:rsidR="00D34604" w:rsidTr="00956623">
        <w:tc>
          <w:tcPr>
            <w:tcW w:w="2362" w:type="dxa"/>
          </w:tcPr>
          <w:p w:rsidR="00D34604" w:rsidRPr="000016F7" w:rsidRDefault="00D34604" w:rsidP="00F2483B">
            <w:pPr>
              <w:rPr>
                <w:u w:val="single"/>
              </w:rPr>
            </w:pPr>
            <w:r w:rsidRPr="000016F7">
              <w:rPr>
                <w:u w:val="single"/>
              </w:rPr>
              <w:t>MFL</w:t>
            </w:r>
            <w:r w:rsidR="000016F7" w:rsidRPr="000016F7">
              <w:rPr>
                <w:u w:val="single"/>
              </w:rPr>
              <w:t>- Mandarin</w:t>
            </w:r>
          </w:p>
          <w:p w:rsidR="00D34604" w:rsidRPr="000016F7" w:rsidRDefault="000016F7" w:rsidP="00F2483B">
            <w:pPr>
              <w:rPr>
                <w:u w:val="single"/>
              </w:rPr>
            </w:pPr>
            <w:r w:rsidRPr="000016F7">
              <w:t>25 minute weekly lesson taught by specialist teacher.</w:t>
            </w:r>
          </w:p>
          <w:p w:rsidR="00D34604" w:rsidRDefault="00D34604" w:rsidP="00F2483B">
            <w:pPr>
              <w:rPr>
                <w:u w:val="single"/>
              </w:rPr>
            </w:pPr>
          </w:p>
          <w:p w:rsidR="000016F7" w:rsidRPr="000016F7" w:rsidRDefault="000016F7" w:rsidP="00F2483B">
            <w:pPr>
              <w:rPr>
                <w:u w:val="single"/>
              </w:rPr>
            </w:pPr>
          </w:p>
        </w:tc>
        <w:tc>
          <w:tcPr>
            <w:tcW w:w="2362" w:type="dxa"/>
          </w:tcPr>
          <w:p w:rsidR="00D34604" w:rsidRPr="000016F7" w:rsidRDefault="00D34604" w:rsidP="00F2483B">
            <w:pPr>
              <w:rPr>
                <w:u w:val="single"/>
              </w:rPr>
            </w:pPr>
            <w:r w:rsidRPr="000016F7">
              <w:rPr>
                <w:u w:val="single"/>
              </w:rPr>
              <w:t>MFL</w:t>
            </w:r>
            <w:r w:rsidR="000016F7" w:rsidRPr="000016F7">
              <w:rPr>
                <w:u w:val="single"/>
              </w:rPr>
              <w:t>- Mandarin</w:t>
            </w:r>
          </w:p>
          <w:p w:rsidR="000016F7" w:rsidRPr="000016F7" w:rsidRDefault="000016F7" w:rsidP="00F2483B">
            <w:pPr>
              <w:rPr>
                <w:u w:val="single"/>
              </w:rPr>
            </w:pPr>
            <w:r w:rsidRPr="000016F7">
              <w:t>25 minute weekly lesson taught by specialist teacher.</w:t>
            </w:r>
          </w:p>
        </w:tc>
        <w:tc>
          <w:tcPr>
            <w:tcW w:w="2188" w:type="dxa"/>
          </w:tcPr>
          <w:p w:rsidR="00D34604" w:rsidRPr="000016F7" w:rsidRDefault="00D34604" w:rsidP="00F2483B">
            <w:pPr>
              <w:rPr>
                <w:u w:val="single"/>
              </w:rPr>
            </w:pPr>
            <w:r w:rsidRPr="000016F7">
              <w:rPr>
                <w:u w:val="single"/>
              </w:rPr>
              <w:t>MFL</w:t>
            </w:r>
            <w:r w:rsidR="000016F7" w:rsidRPr="000016F7">
              <w:rPr>
                <w:u w:val="single"/>
              </w:rPr>
              <w:t>- Mandarin</w:t>
            </w:r>
          </w:p>
          <w:p w:rsidR="000016F7" w:rsidRPr="000016F7" w:rsidRDefault="000016F7" w:rsidP="00F2483B">
            <w:pPr>
              <w:rPr>
                <w:u w:val="single"/>
              </w:rPr>
            </w:pPr>
            <w:r w:rsidRPr="000016F7">
              <w:t>25 minute weekly lesson taught by specialist teacher.</w:t>
            </w:r>
          </w:p>
        </w:tc>
        <w:tc>
          <w:tcPr>
            <w:tcW w:w="2268" w:type="dxa"/>
          </w:tcPr>
          <w:p w:rsidR="00D34604" w:rsidRPr="000016F7" w:rsidRDefault="00D34604" w:rsidP="00F2483B">
            <w:pPr>
              <w:rPr>
                <w:u w:val="single"/>
              </w:rPr>
            </w:pPr>
            <w:r w:rsidRPr="000016F7">
              <w:rPr>
                <w:u w:val="single"/>
              </w:rPr>
              <w:t>MFL</w:t>
            </w:r>
            <w:r w:rsidR="000016F7" w:rsidRPr="000016F7">
              <w:rPr>
                <w:u w:val="single"/>
              </w:rPr>
              <w:t>- Mandarin</w:t>
            </w:r>
          </w:p>
          <w:p w:rsidR="000016F7" w:rsidRPr="000016F7" w:rsidRDefault="000016F7" w:rsidP="00F2483B">
            <w:pPr>
              <w:rPr>
                <w:u w:val="single"/>
              </w:rPr>
            </w:pPr>
            <w:r w:rsidRPr="000016F7">
              <w:t>25 minute weekly lesson taught by specialist teacher.</w:t>
            </w:r>
          </w:p>
        </w:tc>
        <w:tc>
          <w:tcPr>
            <w:tcW w:w="2694" w:type="dxa"/>
          </w:tcPr>
          <w:p w:rsidR="00D34604" w:rsidRPr="000016F7" w:rsidRDefault="00D34604" w:rsidP="00F2483B">
            <w:pPr>
              <w:rPr>
                <w:u w:val="single"/>
              </w:rPr>
            </w:pPr>
            <w:r w:rsidRPr="000016F7">
              <w:rPr>
                <w:u w:val="single"/>
              </w:rPr>
              <w:t>MFL</w:t>
            </w:r>
            <w:r w:rsidR="000016F7" w:rsidRPr="000016F7">
              <w:rPr>
                <w:u w:val="single"/>
              </w:rPr>
              <w:t>- Mandarin</w:t>
            </w:r>
          </w:p>
          <w:p w:rsidR="000016F7" w:rsidRPr="000016F7" w:rsidRDefault="000016F7" w:rsidP="00F2483B">
            <w:pPr>
              <w:rPr>
                <w:u w:val="single"/>
              </w:rPr>
            </w:pPr>
            <w:r w:rsidRPr="000016F7">
              <w:t>25 minute weekly lesson taught by specialist teacher.</w:t>
            </w:r>
          </w:p>
        </w:tc>
        <w:tc>
          <w:tcPr>
            <w:tcW w:w="2409" w:type="dxa"/>
          </w:tcPr>
          <w:p w:rsidR="00D34604" w:rsidRPr="000016F7" w:rsidRDefault="00D34604" w:rsidP="00F2483B">
            <w:pPr>
              <w:rPr>
                <w:u w:val="single"/>
              </w:rPr>
            </w:pPr>
            <w:r w:rsidRPr="000016F7">
              <w:rPr>
                <w:u w:val="single"/>
              </w:rPr>
              <w:t>MFL</w:t>
            </w:r>
            <w:r w:rsidR="000016F7" w:rsidRPr="000016F7">
              <w:rPr>
                <w:u w:val="single"/>
              </w:rPr>
              <w:t>- Mandarin</w:t>
            </w:r>
          </w:p>
          <w:p w:rsidR="000016F7" w:rsidRPr="000016F7" w:rsidRDefault="000016F7" w:rsidP="00F2483B">
            <w:pPr>
              <w:rPr>
                <w:u w:val="single"/>
              </w:rPr>
            </w:pPr>
            <w:r w:rsidRPr="000016F7">
              <w:t>25 minute weekly lesson taught by specialist teacher.</w:t>
            </w:r>
          </w:p>
        </w:tc>
      </w:tr>
      <w:tr w:rsidR="00D34604" w:rsidTr="00956623">
        <w:tc>
          <w:tcPr>
            <w:tcW w:w="2362" w:type="dxa"/>
          </w:tcPr>
          <w:p w:rsidR="00D34604" w:rsidRDefault="00D34604" w:rsidP="000016F7">
            <w:pPr>
              <w:rPr>
                <w:u w:val="single"/>
              </w:rPr>
            </w:pPr>
            <w:r>
              <w:rPr>
                <w:u w:val="single"/>
              </w:rPr>
              <w:lastRenderedPageBreak/>
              <w:t>Art</w:t>
            </w:r>
          </w:p>
          <w:p w:rsidR="00D34604" w:rsidRPr="00AB50FF" w:rsidRDefault="00D34604" w:rsidP="000016F7">
            <w:pPr>
              <w:rPr>
                <w:b/>
                <w:u w:val="single"/>
              </w:rPr>
            </w:pPr>
            <w:r w:rsidRPr="00AB50FF">
              <w:rPr>
                <w:b/>
                <w:u w:val="single"/>
              </w:rPr>
              <w:t>Drawing</w:t>
            </w:r>
          </w:p>
          <w:p w:rsidR="00D34604" w:rsidRPr="00F2483B" w:rsidRDefault="00D34604" w:rsidP="000016F7">
            <w:pPr>
              <w:rPr>
                <w:u w:val="single"/>
              </w:rPr>
            </w:pPr>
            <w:r w:rsidRPr="009C5ACB">
              <w:t>London landmarks</w:t>
            </w:r>
            <w:r>
              <w:t xml:space="preserve"> – use pencil and pastels to draw London landmarks. Focus on perspective.</w:t>
            </w:r>
          </w:p>
        </w:tc>
        <w:tc>
          <w:tcPr>
            <w:tcW w:w="2362" w:type="dxa"/>
          </w:tcPr>
          <w:p w:rsidR="00D34604" w:rsidRDefault="00D34604" w:rsidP="000016F7">
            <w:pPr>
              <w:rPr>
                <w:u w:val="single"/>
              </w:rPr>
            </w:pPr>
            <w:r>
              <w:rPr>
                <w:u w:val="single"/>
              </w:rPr>
              <w:t>DT</w:t>
            </w:r>
          </w:p>
          <w:p w:rsidR="00D34604" w:rsidRDefault="00D34604" w:rsidP="000016F7">
            <w:pPr>
              <w:rPr>
                <w:b/>
                <w:u w:val="single"/>
              </w:rPr>
            </w:pPr>
            <w:r w:rsidRPr="006D2EFB">
              <w:rPr>
                <w:b/>
                <w:u w:val="single"/>
              </w:rPr>
              <w:t xml:space="preserve">Greek Meze </w:t>
            </w:r>
          </w:p>
          <w:p w:rsidR="00D34604" w:rsidRPr="00D74726" w:rsidRDefault="00D34604" w:rsidP="000016F7">
            <w:r>
              <w:t>Children will look at healthy eating; they will explore what makes up a Greek Meze. Following a tasting session, they will work in groups to create their own.</w:t>
            </w:r>
          </w:p>
        </w:tc>
        <w:tc>
          <w:tcPr>
            <w:tcW w:w="2188" w:type="dxa"/>
          </w:tcPr>
          <w:p w:rsidR="00D34604" w:rsidRDefault="00D34604" w:rsidP="000016F7">
            <w:pPr>
              <w:rPr>
                <w:u w:val="single"/>
              </w:rPr>
            </w:pPr>
            <w:r>
              <w:rPr>
                <w:u w:val="single"/>
              </w:rPr>
              <w:t>Art</w:t>
            </w:r>
          </w:p>
          <w:p w:rsidR="0059798C" w:rsidRDefault="0059798C" w:rsidP="000016F7">
            <w:pPr>
              <w:rPr>
                <w:b/>
                <w:u w:val="single"/>
              </w:rPr>
            </w:pPr>
            <w:r w:rsidRPr="0059798C">
              <w:rPr>
                <w:b/>
                <w:u w:val="single"/>
              </w:rPr>
              <w:t>Painting</w:t>
            </w:r>
          </w:p>
          <w:p w:rsidR="0059798C" w:rsidRPr="0059798C" w:rsidRDefault="0059798C" w:rsidP="000016F7">
            <w:r w:rsidRPr="0059798C">
              <w:t>Children will look at Salvador Dali. They will think about how he represented different viewpoints and reams and recreate their own using watercolours.</w:t>
            </w:r>
          </w:p>
        </w:tc>
        <w:tc>
          <w:tcPr>
            <w:tcW w:w="2268" w:type="dxa"/>
          </w:tcPr>
          <w:p w:rsidR="00D34604" w:rsidRDefault="00D34604" w:rsidP="000016F7">
            <w:pPr>
              <w:rPr>
                <w:u w:val="single"/>
              </w:rPr>
            </w:pPr>
            <w:r>
              <w:rPr>
                <w:u w:val="single"/>
              </w:rPr>
              <w:t>DT</w:t>
            </w:r>
          </w:p>
          <w:p w:rsidR="00D34604" w:rsidRDefault="00D34604" w:rsidP="000016F7">
            <w:pPr>
              <w:rPr>
                <w:b/>
                <w:u w:val="single"/>
              </w:rPr>
            </w:pPr>
            <w:r w:rsidRPr="006D2EFB">
              <w:rPr>
                <w:b/>
                <w:u w:val="single"/>
              </w:rPr>
              <w:t>Fairground rides</w:t>
            </w:r>
          </w:p>
          <w:p w:rsidR="00D34604" w:rsidRPr="00D74726" w:rsidRDefault="00D34604" w:rsidP="000016F7">
            <w:r>
              <w:t>Children will explore pulleys and circuits and use what they have learnt to design and build a model fairground ride.</w:t>
            </w:r>
          </w:p>
        </w:tc>
        <w:tc>
          <w:tcPr>
            <w:tcW w:w="2694" w:type="dxa"/>
          </w:tcPr>
          <w:p w:rsidR="00D34604" w:rsidRDefault="00D34604" w:rsidP="000016F7">
            <w:pPr>
              <w:rPr>
                <w:u w:val="single"/>
              </w:rPr>
            </w:pPr>
            <w:r>
              <w:rPr>
                <w:u w:val="single"/>
              </w:rPr>
              <w:t>Art</w:t>
            </w:r>
          </w:p>
          <w:p w:rsidR="0059798C" w:rsidRDefault="0059798C" w:rsidP="000016F7">
            <w:pPr>
              <w:rPr>
                <w:b/>
                <w:u w:val="single"/>
              </w:rPr>
            </w:pPr>
            <w:r w:rsidRPr="0059798C">
              <w:rPr>
                <w:b/>
                <w:u w:val="single"/>
              </w:rPr>
              <w:t>Sculpture</w:t>
            </w:r>
          </w:p>
          <w:p w:rsidR="0059798C" w:rsidRPr="0059798C" w:rsidRDefault="0059798C" w:rsidP="000016F7">
            <w:r w:rsidRPr="0059798C">
              <w:t xml:space="preserve">The children will look at the ancient art of pottery. They will explore </w:t>
            </w:r>
            <w:proofErr w:type="spellStart"/>
            <w:r w:rsidRPr="0059798C">
              <w:t>Harappa</w:t>
            </w:r>
            <w:r>
              <w:t>n</w:t>
            </w:r>
            <w:proofErr w:type="spellEnd"/>
            <w:r w:rsidRPr="0059798C">
              <w:t xml:space="preserve"> pottery from India and look at the geometric designs.</w:t>
            </w:r>
          </w:p>
        </w:tc>
        <w:tc>
          <w:tcPr>
            <w:tcW w:w="2409" w:type="dxa"/>
          </w:tcPr>
          <w:p w:rsidR="00D34604" w:rsidRDefault="00D34604" w:rsidP="000016F7">
            <w:pPr>
              <w:rPr>
                <w:u w:val="single"/>
              </w:rPr>
            </w:pPr>
            <w:r>
              <w:rPr>
                <w:u w:val="single"/>
              </w:rPr>
              <w:t>DT</w:t>
            </w:r>
          </w:p>
          <w:p w:rsidR="00D34604" w:rsidRDefault="00D34604" w:rsidP="000016F7">
            <w:pPr>
              <w:rPr>
                <w:b/>
                <w:u w:val="single"/>
              </w:rPr>
            </w:pPr>
            <w:r w:rsidRPr="006D2EFB">
              <w:rPr>
                <w:b/>
                <w:u w:val="single"/>
              </w:rPr>
              <w:t xml:space="preserve">Enterprise project </w:t>
            </w:r>
          </w:p>
          <w:p w:rsidR="00D34604" w:rsidRPr="00D74726" w:rsidRDefault="00D34604" w:rsidP="000016F7">
            <w:r>
              <w:t>Children will carry out research to inform their designs in creating a product that they can make and sell on, ensuring that they make a profit.</w:t>
            </w:r>
          </w:p>
        </w:tc>
      </w:tr>
      <w:tr w:rsidR="00D34604" w:rsidTr="00956623">
        <w:tc>
          <w:tcPr>
            <w:tcW w:w="2362" w:type="dxa"/>
          </w:tcPr>
          <w:p w:rsidR="000016F7" w:rsidRDefault="000016F7" w:rsidP="000016F7">
            <w:pPr>
              <w:rPr>
                <w:u w:val="single"/>
              </w:rPr>
            </w:pPr>
            <w:r>
              <w:rPr>
                <w:u w:val="single"/>
              </w:rPr>
              <w:t>PSHE</w:t>
            </w:r>
          </w:p>
          <w:p w:rsidR="00D34604" w:rsidRPr="000016F7" w:rsidRDefault="00D34604" w:rsidP="00F2483B">
            <w:pPr>
              <w:rPr>
                <w:b/>
                <w:u w:val="single"/>
              </w:rPr>
            </w:pPr>
            <w:r w:rsidRPr="000016F7">
              <w:rPr>
                <w:b/>
                <w:u w:val="single"/>
              </w:rPr>
              <w:t>Health and wellbeing</w:t>
            </w:r>
          </w:p>
          <w:p w:rsidR="00D34604" w:rsidRDefault="00D34604" w:rsidP="00F2483B">
            <w:pPr>
              <w:rPr>
                <w:u w:val="single"/>
              </w:rPr>
            </w:pPr>
          </w:p>
          <w:p w:rsidR="00D34604" w:rsidRDefault="00D34604" w:rsidP="00A50B74">
            <w:pPr>
              <w:rPr>
                <w:u w:val="single"/>
              </w:rPr>
            </w:pPr>
            <w:r>
              <w:rPr>
                <w:u w:val="single"/>
              </w:rPr>
              <w:t>Human development</w:t>
            </w:r>
          </w:p>
          <w:p w:rsidR="00D34604" w:rsidRPr="00F2483B" w:rsidRDefault="00D34604" w:rsidP="00A50B74">
            <w:pPr>
              <w:rPr>
                <w:u w:val="single"/>
              </w:rPr>
            </w:pPr>
            <w:r w:rsidRPr="009C5ED3">
              <w:t>Reproduction/ body changes</w:t>
            </w:r>
            <w:r>
              <w:t>.</w:t>
            </w:r>
          </w:p>
        </w:tc>
        <w:tc>
          <w:tcPr>
            <w:tcW w:w="2362" w:type="dxa"/>
          </w:tcPr>
          <w:p w:rsidR="000016F7" w:rsidRDefault="000016F7" w:rsidP="000016F7">
            <w:pPr>
              <w:rPr>
                <w:u w:val="single"/>
              </w:rPr>
            </w:pPr>
            <w:r>
              <w:rPr>
                <w:u w:val="single"/>
              </w:rPr>
              <w:t>PSHE</w:t>
            </w:r>
          </w:p>
          <w:p w:rsidR="00D34604" w:rsidRPr="000016F7" w:rsidRDefault="00D34604" w:rsidP="00A50B74">
            <w:pPr>
              <w:rPr>
                <w:b/>
                <w:u w:val="single"/>
              </w:rPr>
            </w:pPr>
            <w:r w:rsidRPr="000016F7">
              <w:rPr>
                <w:b/>
                <w:u w:val="single"/>
              </w:rPr>
              <w:t xml:space="preserve">Health and wellbeing </w:t>
            </w:r>
          </w:p>
          <w:p w:rsidR="00D34604" w:rsidRDefault="00D34604" w:rsidP="00A50B74">
            <w:pPr>
              <w:rPr>
                <w:u w:val="single"/>
              </w:rPr>
            </w:pPr>
          </w:p>
          <w:p w:rsidR="00D34604" w:rsidRDefault="00D34604" w:rsidP="00A50B74">
            <w:pPr>
              <w:rPr>
                <w:u w:val="single"/>
              </w:rPr>
            </w:pPr>
            <w:r>
              <w:rPr>
                <w:u w:val="single"/>
              </w:rPr>
              <w:t>Relationships</w:t>
            </w:r>
          </w:p>
          <w:p w:rsidR="00D34604" w:rsidRPr="00F2483B" w:rsidRDefault="00D34604" w:rsidP="00A50B74">
            <w:pPr>
              <w:rPr>
                <w:u w:val="single"/>
              </w:rPr>
            </w:pPr>
            <w:r w:rsidRPr="00E43054">
              <w:t>Discussing different types of relationships, civil partnerships/ marriage</w:t>
            </w:r>
            <w:r>
              <w:t>.</w:t>
            </w:r>
          </w:p>
        </w:tc>
        <w:tc>
          <w:tcPr>
            <w:tcW w:w="2188" w:type="dxa"/>
          </w:tcPr>
          <w:p w:rsidR="000016F7" w:rsidRDefault="000016F7" w:rsidP="000016F7">
            <w:pPr>
              <w:rPr>
                <w:u w:val="single"/>
              </w:rPr>
            </w:pPr>
            <w:r>
              <w:rPr>
                <w:u w:val="single"/>
              </w:rPr>
              <w:t>PSHE</w:t>
            </w:r>
          </w:p>
          <w:p w:rsidR="00D34604" w:rsidRPr="000016F7" w:rsidRDefault="00D34604" w:rsidP="00A50B74">
            <w:pPr>
              <w:rPr>
                <w:b/>
                <w:u w:val="single"/>
              </w:rPr>
            </w:pPr>
            <w:r w:rsidRPr="000016F7">
              <w:rPr>
                <w:b/>
                <w:u w:val="single"/>
              </w:rPr>
              <w:t xml:space="preserve">Relationships </w:t>
            </w:r>
          </w:p>
          <w:p w:rsidR="00D34604" w:rsidRDefault="00D34604" w:rsidP="00A50B74">
            <w:pPr>
              <w:rPr>
                <w:u w:val="single"/>
              </w:rPr>
            </w:pPr>
          </w:p>
          <w:p w:rsidR="00D34604" w:rsidRDefault="00D34604" w:rsidP="00A50B74">
            <w:pPr>
              <w:rPr>
                <w:u w:val="single"/>
              </w:rPr>
            </w:pPr>
            <w:r>
              <w:rPr>
                <w:u w:val="single"/>
              </w:rPr>
              <w:t>Discrimination</w:t>
            </w:r>
          </w:p>
          <w:p w:rsidR="00D34604" w:rsidRPr="00F2483B" w:rsidRDefault="00D34604" w:rsidP="00A50B74">
            <w:pPr>
              <w:rPr>
                <w:u w:val="single"/>
              </w:rPr>
            </w:pPr>
            <w:r w:rsidRPr="00A14771">
              <w:t>Why our personal identity is important and why we shouldn’t judge others and should respect different people.</w:t>
            </w:r>
          </w:p>
        </w:tc>
        <w:tc>
          <w:tcPr>
            <w:tcW w:w="2268" w:type="dxa"/>
          </w:tcPr>
          <w:p w:rsidR="000016F7" w:rsidRDefault="000016F7" w:rsidP="000016F7">
            <w:pPr>
              <w:rPr>
                <w:u w:val="single"/>
              </w:rPr>
            </w:pPr>
            <w:r>
              <w:rPr>
                <w:u w:val="single"/>
              </w:rPr>
              <w:t>PSHE</w:t>
            </w:r>
          </w:p>
          <w:p w:rsidR="00D34604" w:rsidRPr="000016F7" w:rsidRDefault="00D34604" w:rsidP="00A50B74">
            <w:pPr>
              <w:rPr>
                <w:b/>
                <w:u w:val="single"/>
              </w:rPr>
            </w:pPr>
            <w:r w:rsidRPr="000016F7">
              <w:rPr>
                <w:b/>
                <w:u w:val="single"/>
              </w:rPr>
              <w:t xml:space="preserve">Relationships </w:t>
            </w:r>
          </w:p>
          <w:p w:rsidR="00D34604" w:rsidRDefault="00D34604" w:rsidP="00A50B74">
            <w:pPr>
              <w:rPr>
                <w:u w:val="single"/>
              </w:rPr>
            </w:pPr>
          </w:p>
          <w:p w:rsidR="00D34604" w:rsidRDefault="00D34604" w:rsidP="00A50B74">
            <w:pPr>
              <w:rPr>
                <w:u w:val="single"/>
              </w:rPr>
            </w:pPr>
            <w:r>
              <w:rPr>
                <w:u w:val="single"/>
              </w:rPr>
              <w:t>Understanding Money</w:t>
            </w:r>
          </w:p>
          <w:p w:rsidR="00D34604" w:rsidRPr="00F2483B" w:rsidRDefault="00D34604" w:rsidP="00A50B74">
            <w:pPr>
              <w:rPr>
                <w:u w:val="single"/>
              </w:rPr>
            </w:pPr>
            <w:r w:rsidRPr="00412E5D">
              <w:t>Where money comes from, salary, helping communities, budgeting and saving.</w:t>
            </w:r>
          </w:p>
        </w:tc>
        <w:tc>
          <w:tcPr>
            <w:tcW w:w="2694" w:type="dxa"/>
          </w:tcPr>
          <w:p w:rsidR="000016F7" w:rsidRDefault="000016F7" w:rsidP="000016F7">
            <w:pPr>
              <w:rPr>
                <w:u w:val="single"/>
              </w:rPr>
            </w:pPr>
            <w:r>
              <w:rPr>
                <w:u w:val="single"/>
              </w:rPr>
              <w:t>PSHE</w:t>
            </w:r>
          </w:p>
          <w:p w:rsidR="00D34604" w:rsidRPr="000016F7" w:rsidRDefault="00D34604" w:rsidP="00F2483B">
            <w:pPr>
              <w:rPr>
                <w:b/>
                <w:u w:val="single"/>
              </w:rPr>
            </w:pPr>
            <w:r w:rsidRPr="000016F7">
              <w:rPr>
                <w:b/>
                <w:u w:val="single"/>
              </w:rPr>
              <w:t>Living in the wider world</w:t>
            </w:r>
          </w:p>
          <w:p w:rsidR="00D34604" w:rsidRDefault="00D34604" w:rsidP="00F2483B">
            <w:pPr>
              <w:rPr>
                <w:u w:val="single"/>
              </w:rPr>
            </w:pPr>
          </w:p>
          <w:p w:rsidR="00D34604" w:rsidRDefault="00D34604" w:rsidP="00A50B74">
            <w:pPr>
              <w:rPr>
                <w:u w:val="single"/>
              </w:rPr>
            </w:pPr>
            <w:r w:rsidRPr="00F81382">
              <w:rPr>
                <w:u w:val="single"/>
              </w:rPr>
              <w:t>Enterprise</w:t>
            </w:r>
          </w:p>
          <w:p w:rsidR="00D34604" w:rsidRPr="00F2483B" w:rsidRDefault="00D34604" w:rsidP="00A50B74">
            <w:pPr>
              <w:rPr>
                <w:u w:val="single"/>
              </w:rPr>
            </w:pPr>
            <w:r w:rsidRPr="00A14771">
              <w:t>Questions about business and how to make a business plan.</w:t>
            </w:r>
          </w:p>
        </w:tc>
        <w:tc>
          <w:tcPr>
            <w:tcW w:w="2409" w:type="dxa"/>
          </w:tcPr>
          <w:p w:rsidR="000016F7" w:rsidRDefault="000016F7" w:rsidP="000016F7">
            <w:pPr>
              <w:rPr>
                <w:u w:val="single"/>
              </w:rPr>
            </w:pPr>
            <w:r>
              <w:rPr>
                <w:u w:val="single"/>
              </w:rPr>
              <w:t>PSHE</w:t>
            </w:r>
          </w:p>
          <w:p w:rsidR="00D34604" w:rsidRPr="000016F7" w:rsidRDefault="00D34604" w:rsidP="00F2483B">
            <w:pPr>
              <w:rPr>
                <w:b/>
                <w:u w:val="single"/>
              </w:rPr>
            </w:pPr>
            <w:r w:rsidRPr="000016F7">
              <w:rPr>
                <w:b/>
                <w:u w:val="single"/>
              </w:rPr>
              <w:t xml:space="preserve">Living in the wider world </w:t>
            </w:r>
          </w:p>
          <w:p w:rsidR="00D34604" w:rsidRDefault="00D34604" w:rsidP="00F2483B">
            <w:pPr>
              <w:rPr>
                <w:u w:val="single"/>
              </w:rPr>
            </w:pPr>
          </w:p>
          <w:p w:rsidR="00D34604" w:rsidRPr="00F2483B" w:rsidRDefault="00D34604" w:rsidP="00F2483B">
            <w:pPr>
              <w:rPr>
                <w:u w:val="single"/>
              </w:rPr>
            </w:pPr>
            <w:r>
              <w:rPr>
                <w:u w:val="single"/>
              </w:rPr>
              <w:t>Transition Unit/Current Affairs</w:t>
            </w:r>
          </w:p>
        </w:tc>
      </w:tr>
      <w:tr w:rsidR="00D34604" w:rsidTr="00956623">
        <w:tc>
          <w:tcPr>
            <w:tcW w:w="2362" w:type="dxa"/>
          </w:tcPr>
          <w:p w:rsidR="00D34604" w:rsidRDefault="00D34604" w:rsidP="00F2483B">
            <w:pPr>
              <w:rPr>
                <w:u w:val="single"/>
              </w:rPr>
            </w:pPr>
            <w:r>
              <w:rPr>
                <w:u w:val="single"/>
              </w:rPr>
              <w:t>Music</w:t>
            </w:r>
          </w:p>
          <w:p w:rsidR="00D34604" w:rsidRDefault="00D34604" w:rsidP="00F2483B">
            <w:pPr>
              <w:rPr>
                <w:u w:val="single"/>
              </w:rPr>
            </w:pPr>
          </w:p>
          <w:p w:rsidR="00D34604" w:rsidRPr="000016F7" w:rsidRDefault="00D34604" w:rsidP="00A36E1D">
            <w:pPr>
              <w:rPr>
                <w:rFonts w:ascii="Arial" w:hAnsi="Arial" w:cs="Arial"/>
                <w:b/>
                <w:sz w:val="23"/>
                <w:szCs w:val="23"/>
                <w:lang w:val="en"/>
              </w:rPr>
            </w:pPr>
            <w:r w:rsidRPr="003A42C8">
              <w:rPr>
                <w:rFonts w:ascii="Arial" w:hAnsi="Arial" w:cs="Arial"/>
                <w:b/>
                <w:sz w:val="23"/>
                <w:szCs w:val="23"/>
                <w:lang w:val="en"/>
              </w:rPr>
              <w:t>Unit:</w:t>
            </w:r>
            <w:r>
              <w:t xml:space="preserve"> </w:t>
            </w:r>
            <w:r w:rsidRPr="000016F7">
              <w:rPr>
                <w:b/>
              </w:rPr>
              <w:t>I’ll Be There</w:t>
            </w:r>
          </w:p>
          <w:p w:rsidR="00D34604" w:rsidRDefault="00D34604" w:rsidP="00A36E1D">
            <w:pPr>
              <w:rPr>
                <w:rFonts w:ascii="Arial" w:hAnsi="Arial" w:cs="Arial"/>
                <w:b/>
                <w:sz w:val="23"/>
                <w:szCs w:val="23"/>
                <w:lang w:val="en"/>
              </w:rPr>
            </w:pPr>
          </w:p>
          <w:p w:rsidR="00D34604" w:rsidRDefault="00D34604" w:rsidP="00A36E1D">
            <w:r>
              <w:rPr>
                <w:rStyle w:val="Strong"/>
                <w:rFonts w:ascii="Arial" w:hAnsi="Arial" w:cs="Arial"/>
                <w:sz w:val="23"/>
                <w:szCs w:val="23"/>
                <w:lang w:val="en"/>
              </w:rPr>
              <w:t>Style:</w:t>
            </w:r>
            <w:r>
              <w:t xml:space="preserve"> Pop music</w:t>
            </w:r>
          </w:p>
          <w:p w:rsidR="00D34604" w:rsidRDefault="00D34604" w:rsidP="00A36E1D"/>
          <w:p w:rsidR="00D34604" w:rsidRDefault="00D34604" w:rsidP="00A36E1D">
            <w:r>
              <w:t xml:space="preserve">Michael Jackson’s music and his influence on Pop music: </w:t>
            </w:r>
          </w:p>
          <w:p w:rsidR="00D34604" w:rsidRDefault="00D34604" w:rsidP="00A36E1D">
            <w:r>
              <w:t>● I’ll Be There by The Jackson 5</w:t>
            </w:r>
          </w:p>
          <w:p w:rsidR="00D34604" w:rsidRDefault="00D34604" w:rsidP="00A36E1D">
            <w:r>
              <w:t xml:space="preserve"> ● I Want You Back by The Jackson 5 </w:t>
            </w:r>
          </w:p>
          <w:p w:rsidR="00D34604" w:rsidRDefault="00D34604" w:rsidP="00A36E1D">
            <w:r>
              <w:lastRenderedPageBreak/>
              <w:t xml:space="preserve">● ABC by The Jackson 5 </w:t>
            </w:r>
          </w:p>
          <w:p w:rsidR="00D34604" w:rsidRDefault="00D34604" w:rsidP="00A36E1D">
            <w:r>
              <w:t xml:space="preserve">● Man In The Mirror by Michael Jackson </w:t>
            </w:r>
          </w:p>
          <w:p w:rsidR="00D34604" w:rsidRDefault="00D34604" w:rsidP="00A36E1D">
            <w:r>
              <w:t xml:space="preserve">● You Are Not Alone by Michael Jackson </w:t>
            </w:r>
          </w:p>
          <w:p w:rsidR="00D34604" w:rsidRPr="009C5ED3" w:rsidRDefault="00D34604" w:rsidP="00E860B3">
            <w:r>
              <w:t>● Black Or White by Michael Jackson</w:t>
            </w:r>
          </w:p>
        </w:tc>
        <w:tc>
          <w:tcPr>
            <w:tcW w:w="2362" w:type="dxa"/>
          </w:tcPr>
          <w:p w:rsidR="00D34604" w:rsidRDefault="00D34604" w:rsidP="00F2483B">
            <w:pPr>
              <w:rPr>
                <w:u w:val="single"/>
              </w:rPr>
            </w:pPr>
            <w:r>
              <w:rPr>
                <w:u w:val="single"/>
              </w:rPr>
              <w:lastRenderedPageBreak/>
              <w:t>Music</w:t>
            </w:r>
          </w:p>
          <w:p w:rsidR="00D34604" w:rsidRDefault="00D34604" w:rsidP="00A36E1D">
            <w:pPr>
              <w:rPr>
                <w:rFonts w:ascii="Arial" w:hAnsi="Arial" w:cs="Arial"/>
                <w:b/>
                <w:sz w:val="23"/>
                <w:szCs w:val="23"/>
                <w:lang w:val="en"/>
              </w:rPr>
            </w:pPr>
            <w:r w:rsidRPr="003A42C8">
              <w:rPr>
                <w:rFonts w:ascii="Arial" w:hAnsi="Arial" w:cs="Arial"/>
                <w:b/>
                <w:sz w:val="23"/>
                <w:szCs w:val="23"/>
                <w:lang w:val="en"/>
              </w:rPr>
              <w:t>Unit:</w:t>
            </w:r>
            <w:r>
              <w:t xml:space="preserve"> </w:t>
            </w:r>
            <w:r w:rsidRPr="000016F7">
              <w:rPr>
                <w:b/>
              </w:rPr>
              <w:t>Classroom Jazz 2</w:t>
            </w:r>
          </w:p>
          <w:p w:rsidR="00D34604" w:rsidRDefault="00D34604" w:rsidP="00A36E1D">
            <w:pPr>
              <w:rPr>
                <w:rFonts w:ascii="Arial" w:hAnsi="Arial" w:cs="Arial"/>
                <w:b/>
                <w:sz w:val="23"/>
                <w:szCs w:val="23"/>
                <w:lang w:val="en"/>
              </w:rPr>
            </w:pPr>
          </w:p>
          <w:p w:rsidR="00D34604" w:rsidRDefault="00D34604" w:rsidP="00A36E1D">
            <w:r>
              <w:rPr>
                <w:rStyle w:val="Strong"/>
                <w:rFonts w:ascii="Arial" w:hAnsi="Arial" w:cs="Arial"/>
                <w:sz w:val="23"/>
                <w:szCs w:val="23"/>
                <w:lang w:val="en"/>
              </w:rPr>
              <w:t>Style:</w:t>
            </w:r>
            <w:r>
              <w:t xml:space="preserve"> Jazz and improvisation.</w:t>
            </w:r>
          </w:p>
          <w:p w:rsidR="00D34604" w:rsidRDefault="00D34604" w:rsidP="00A36E1D"/>
          <w:p w:rsidR="00D34604" w:rsidRDefault="00D34604" w:rsidP="00A36E1D">
            <w:r>
              <w:t xml:space="preserve">This is a six-week Unit of Work that builds on previous learning. It is supported by weekly lesson plans and assessment. All the learning is focused </w:t>
            </w:r>
            <w:r>
              <w:lastRenderedPageBreak/>
              <w:t>around two tunes: Bacharach Anorak and Meet The Blues.</w:t>
            </w:r>
          </w:p>
          <w:p w:rsidR="00D34604" w:rsidRDefault="00D34604" w:rsidP="00A36E1D"/>
          <w:p w:rsidR="00D34604" w:rsidRDefault="00D34604" w:rsidP="00A36E1D">
            <w:r>
              <w:t xml:space="preserve">Listen &amp; Appraise (descriptions for all strands as above) Musical Activities: </w:t>
            </w:r>
          </w:p>
          <w:p w:rsidR="00D34604" w:rsidRDefault="00D34604" w:rsidP="00A36E1D">
            <w:r>
              <w:t xml:space="preserve">● Playing </w:t>
            </w:r>
          </w:p>
          <w:p w:rsidR="00D34604" w:rsidRDefault="00D34604" w:rsidP="00A36E1D">
            <w:r>
              <w:t xml:space="preserve">● Improvisation </w:t>
            </w:r>
          </w:p>
          <w:p w:rsidR="00D34604" w:rsidRPr="00E43054" w:rsidRDefault="00D34604" w:rsidP="00E860B3">
            <w:r>
              <w:t>● Composition Perform/Share</w:t>
            </w:r>
          </w:p>
        </w:tc>
        <w:tc>
          <w:tcPr>
            <w:tcW w:w="2188" w:type="dxa"/>
          </w:tcPr>
          <w:p w:rsidR="00D34604" w:rsidRDefault="00D34604" w:rsidP="00F2483B">
            <w:pPr>
              <w:rPr>
                <w:u w:val="single"/>
              </w:rPr>
            </w:pPr>
            <w:r>
              <w:rPr>
                <w:u w:val="single"/>
              </w:rPr>
              <w:lastRenderedPageBreak/>
              <w:t>Music</w:t>
            </w:r>
          </w:p>
          <w:p w:rsidR="00D34604" w:rsidRDefault="00D34604" w:rsidP="00A36E1D">
            <w:pPr>
              <w:rPr>
                <w:rFonts w:ascii="Arial" w:hAnsi="Arial" w:cs="Arial"/>
                <w:b/>
                <w:sz w:val="23"/>
                <w:szCs w:val="23"/>
                <w:lang w:val="en"/>
              </w:rPr>
            </w:pPr>
            <w:r w:rsidRPr="003A42C8">
              <w:rPr>
                <w:rFonts w:ascii="Arial" w:hAnsi="Arial" w:cs="Arial"/>
                <w:b/>
                <w:sz w:val="23"/>
                <w:szCs w:val="23"/>
                <w:lang w:val="en"/>
              </w:rPr>
              <w:t>Unit:</w:t>
            </w:r>
            <w:r>
              <w:t xml:space="preserve"> </w:t>
            </w:r>
            <w:r w:rsidRPr="000016F7">
              <w:rPr>
                <w:b/>
              </w:rPr>
              <w:t>A New Year Carol</w:t>
            </w:r>
          </w:p>
          <w:p w:rsidR="00D34604" w:rsidRDefault="00D34604" w:rsidP="00A36E1D">
            <w:pPr>
              <w:rPr>
                <w:rFonts w:ascii="Arial" w:hAnsi="Arial" w:cs="Arial"/>
                <w:b/>
                <w:sz w:val="23"/>
                <w:szCs w:val="23"/>
                <w:lang w:val="en"/>
              </w:rPr>
            </w:pPr>
          </w:p>
          <w:p w:rsidR="00D34604" w:rsidRDefault="00D34604" w:rsidP="00A36E1D">
            <w:r>
              <w:rPr>
                <w:rStyle w:val="Strong"/>
                <w:rFonts w:ascii="Arial" w:hAnsi="Arial" w:cs="Arial"/>
                <w:sz w:val="23"/>
                <w:szCs w:val="23"/>
                <w:lang w:val="en"/>
              </w:rPr>
              <w:t>Style:</w:t>
            </w:r>
            <w:r>
              <w:t xml:space="preserve"> Benjamin Britten’s music.</w:t>
            </w:r>
          </w:p>
          <w:p w:rsidR="00D34604" w:rsidRDefault="00D34604" w:rsidP="00A36E1D"/>
          <w:p w:rsidR="00D34604" w:rsidRPr="00C57A92" w:rsidRDefault="00D34604" w:rsidP="00A36E1D">
            <w:pPr>
              <w:rPr>
                <w:rFonts w:cs="Arial"/>
                <w:b/>
                <w:sz w:val="24"/>
                <w:szCs w:val="24"/>
                <w:lang w:val="en"/>
              </w:rPr>
            </w:pPr>
            <w:r w:rsidRPr="00C57A92">
              <w:rPr>
                <w:rFonts w:cs="Arial"/>
                <w:b/>
                <w:sz w:val="24"/>
                <w:szCs w:val="24"/>
                <w:lang w:val="en"/>
              </w:rPr>
              <w:t>Unit:</w:t>
            </w:r>
            <w:r w:rsidRPr="00C57A92">
              <w:rPr>
                <w:sz w:val="24"/>
                <w:szCs w:val="24"/>
              </w:rPr>
              <w:t xml:space="preserve"> A New Year Carol</w:t>
            </w:r>
          </w:p>
          <w:p w:rsidR="00D34604" w:rsidRPr="00C57A92" w:rsidRDefault="00D34604" w:rsidP="00A36E1D">
            <w:pPr>
              <w:rPr>
                <w:rFonts w:cs="Arial"/>
                <w:b/>
                <w:sz w:val="24"/>
                <w:szCs w:val="24"/>
                <w:lang w:val="en"/>
              </w:rPr>
            </w:pPr>
          </w:p>
          <w:p w:rsidR="00D34604" w:rsidRDefault="00D34604" w:rsidP="00A36E1D">
            <w:pPr>
              <w:rPr>
                <w:sz w:val="24"/>
                <w:szCs w:val="24"/>
              </w:rPr>
            </w:pPr>
            <w:r w:rsidRPr="00C57A92">
              <w:rPr>
                <w:rStyle w:val="Strong"/>
                <w:rFonts w:cs="Arial"/>
                <w:sz w:val="24"/>
                <w:szCs w:val="24"/>
                <w:lang w:val="en"/>
              </w:rPr>
              <w:t>Style:</w:t>
            </w:r>
            <w:r w:rsidRPr="00C57A92">
              <w:rPr>
                <w:sz w:val="24"/>
                <w:szCs w:val="24"/>
              </w:rPr>
              <w:t xml:space="preserve"> Benjamin Britten’s music.</w:t>
            </w:r>
          </w:p>
          <w:p w:rsidR="00D34604" w:rsidRDefault="00D34604" w:rsidP="00A36E1D">
            <w:r>
              <w:lastRenderedPageBreak/>
              <w:t>This is a six-week Unit of Work that builds on previous learning. It is supported by weekly lesson plans and assessment. All the learning is focused around one song from Benjamin Britten’s Friday Afternoons: A New Year Carol.</w:t>
            </w:r>
          </w:p>
          <w:p w:rsidR="00D34604" w:rsidRPr="00A14771" w:rsidRDefault="00D34604" w:rsidP="00E860B3"/>
        </w:tc>
        <w:tc>
          <w:tcPr>
            <w:tcW w:w="2268" w:type="dxa"/>
          </w:tcPr>
          <w:p w:rsidR="00D34604" w:rsidRDefault="00D34604" w:rsidP="00F2483B">
            <w:pPr>
              <w:rPr>
                <w:u w:val="single"/>
              </w:rPr>
            </w:pPr>
            <w:r>
              <w:rPr>
                <w:u w:val="single"/>
              </w:rPr>
              <w:lastRenderedPageBreak/>
              <w:t>Music</w:t>
            </w:r>
          </w:p>
          <w:p w:rsidR="00D34604" w:rsidRDefault="00D34604" w:rsidP="00A36E1D">
            <w:pPr>
              <w:rPr>
                <w:rFonts w:ascii="Arial" w:hAnsi="Arial" w:cs="Arial"/>
                <w:b/>
                <w:sz w:val="23"/>
                <w:szCs w:val="23"/>
                <w:lang w:val="en"/>
              </w:rPr>
            </w:pPr>
            <w:r w:rsidRPr="003A42C8">
              <w:rPr>
                <w:rFonts w:ascii="Arial" w:hAnsi="Arial" w:cs="Arial"/>
                <w:b/>
                <w:sz w:val="23"/>
                <w:szCs w:val="23"/>
                <w:lang w:val="en"/>
              </w:rPr>
              <w:t>Unit:</w:t>
            </w:r>
            <w:r>
              <w:t xml:space="preserve"> </w:t>
            </w:r>
            <w:r w:rsidRPr="000016F7">
              <w:rPr>
                <w:b/>
              </w:rPr>
              <w:t>Happy</w:t>
            </w:r>
          </w:p>
          <w:p w:rsidR="00D34604" w:rsidRDefault="00D34604" w:rsidP="00A36E1D">
            <w:pPr>
              <w:rPr>
                <w:rFonts w:ascii="Arial" w:hAnsi="Arial" w:cs="Arial"/>
                <w:b/>
                <w:sz w:val="23"/>
                <w:szCs w:val="23"/>
                <w:lang w:val="en"/>
              </w:rPr>
            </w:pPr>
          </w:p>
          <w:p w:rsidR="00D34604" w:rsidRDefault="00D34604" w:rsidP="00A36E1D">
            <w:r>
              <w:rPr>
                <w:rStyle w:val="Strong"/>
                <w:rFonts w:ascii="Arial" w:hAnsi="Arial" w:cs="Arial"/>
                <w:sz w:val="23"/>
                <w:szCs w:val="23"/>
                <w:lang w:val="en"/>
              </w:rPr>
              <w:t>Style:</w:t>
            </w:r>
            <w:r>
              <w:t xml:space="preserve"> R&amp;B</w:t>
            </w:r>
          </w:p>
          <w:p w:rsidR="00D34604" w:rsidRDefault="00D34604" w:rsidP="00A36E1D">
            <w:r>
              <w:t xml:space="preserve">Music that makes you happy! </w:t>
            </w:r>
          </w:p>
          <w:p w:rsidR="00D34604" w:rsidRDefault="00D34604" w:rsidP="00A36E1D"/>
          <w:p w:rsidR="00D34604" w:rsidRPr="00C57A92" w:rsidRDefault="00D34604" w:rsidP="00A36E1D">
            <w:pPr>
              <w:rPr>
                <w:rFonts w:cs="Arial"/>
                <w:b/>
                <w:sz w:val="24"/>
                <w:szCs w:val="24"/>
                <w:lang w:val="en"/>
              </w:rPr>
            </w:pPr>
            <w:r w:rsidRPr="00C57A92">
              <w:rPr>
                <w:rFonts w:cs="Arial"/>
                <w:b/>
                <w:sz w:val="24"/>
                <w:szCs w:val="24"/>
                <w:lang w:val="en"/>
              </w:rPr>
              <w:t>Unit:</w:t>
            </w:r>
            <w:r w:rsidRPr="00C57A92">
              <w:rPr>
                <w:sz w:val="24"/>
                <w:szCs w:val="24"/>
              </w:rPr>
              <w:t xml:space="preserve"> Happy</w:t>
            </w:r>
          </w:p>
          <w:p w:rsidR="00D34604" w:rsidRPr="00C57A92" w:rsidRDefault="00D34604" w:rsidP="00A36E1D">
            <w:pPr>
              <w:rPr>
                <w:rFonts w:cs="Arial"/>
                <w:b/>
                <w:sz w:val="24"/>
                <w:szCs w:val="24"/>
                <w:lang w:val="en"/>
              </w:rPr>
            </w:pPr>
          </w:p>
          <w:p w:rsidR="00D34604" w:rsidRPr="00C57A92" w:rsidRDefault="00D34604" w:rsidP="00A36E1D">
            <w:pPr>
              <w:rPr>
                <w:sz w:val="24"/>
                <w:szCs w:val="24"/>
              </w:rPr>
            </w:pPr>
            <w:r w:rsidRPr="00C57A92">
              <w:rPr>
                <w:rStyle w:val="Strong"/>
                <w:rFonts w:cs="Arial"/>
                <w:sz w:val="24"/>
                <w:szCs w:val="24"/>
                <w:lang w:val="en"/>
              </w:rPr>
              <w:t>Style:</w:t>
            </w:r>
            <w:r w:rsidRPr="00C57A92">
              <w:rPr>
                <w:sz w:val="24"/>
                <w:szCs w:val="24"/>
              </w:rPr>
              <w:t xml:space="preserve"> Music that makes you happy! </w:t>
            </w:r>
          </w:p>
          <w:p w:rsidR="00D34604" w:rsidRPr="00C57A92" w:rsidRDefault="00D34604" w:rsidP="00A36E1D">
            <w:pPr>
              <w:rPr>
                <w:sz w:val="24"/>
                <w:szCs w:val="24"/>
              </w:rPr>
            </w:pPr>
          </w:p>
          <w:p w:rsidR="00D34604" w:rsidRPr="00C57A92" w:rsidRDefault="00D34604" w:rsidP="00A36E1D">
            <w:pPr>
              <w:rPr>
                <w:sz w:val="24"/>
                <w:szCs w:val="24"/>
              </w:rPr>
            </w:pPr>
            <w:r w:rsidRPr="00C57A92">
              <w:rPr>
                <w:sz w:val="24"/>
                <w:szCs w:val="24"/>
              </w:rPr>
              <w:lastRenderedPageBreak/>
              <w:t xml:space="preserve">This is a six-week Unit of Work. All the learning in this unit is focused around one song: Happy by </w:t>
            </w:r>
            <w:proofErr w:type="spellStart"/>
            <w:r w:rsidRPr="00C57A92">
              <w:rPr>
                <w:sz w:val="24"/>
                <w:szCs w:val="24"/>
              </w:rPr>
              <w:t>Pharrell</w:t>
            </w:r>
            <w:proofErr w:type="spellEnd"/>
            <w:r w:rsidRPr="00C57A92">
              <w:rPr>
                <w:sz w:val="24"/>
                <w:szCs w:val="24"/>
              </w:rPr>
              <w:t xml:space="preserve"> Williams - a Pop song with a Soul influence about being happy. What makes you happy?</w:t>
            </w:r>
          </w:p>
          <w:p w:rsidR="00D34604" w:rsidRPr="00412E5D" w:rsidRDefault="00D34604" w:rsidP="00E860B3"/>
        </w:tc>
        <w:tc>
          <w:tcPr>
            <w:tcW w:w="2694" w:type="dxa"/>
          </w:tcPr>
          <w:p w:rsidR="00D34604" w:rsidRDefault="00D34604" w:rsidP="00F2483B">
            <w:pPr>
              <w:rPr>
                <w:u w:val="single"/>
              </w:rPr>
            </w:pPr>
            <w:r>
              <w:rPr>
                <w:u w:val="single"/>
              </w:rPr>
              <w:lastRenderedPageBreak/>
              <w:t>Music</w:t>
            </w:r>
          </w:p>
          <w:p w:rsidR="00D34604" w:rsidRDefault="00D34604" w:rsidP="00F2483B">
            <w:pPr>
              <w:rPr>
                <w:u w:val="single"/>
              </w:rPr>
            </w:pPr>
          </w:p>
          <w:p w:rsidR="00D34604" w:rsidRPr="00C57A92" w:rsidRDefault="00D34604" w:rsidP="00A96CD6">
            <w:pPr>
              <w:rPr>
                <w:sz w:val="24"/>
                <w:szCs w:val="24"/>
              </w:rPr>
            </w:pPr>
            <w:r w:rsidRPr="00C57A92">
              <w:rPr>
                <w:rFonts w:cs="Arial"/>
                <w:b/>
                <w:sz w:val="24"/>
                <w:szCs w:val="24"/>
                <w:lang w:val="en"/>
              </w:rPr>
              <w:t>Unit</w:t>
            </w:r>
            <w:proofErr w:type="gramStart"/>
            <w:r w:rsidRPr="00C57A92">
              <w:rPr>
                <w:rFonts w:cs="Arial"/>
                <w:b/>
                <w:sz w:val="24"/>
                <w:szCs w:val="24"/>
                <w:lang w:val="en"/>
              </w:rPr>
              <w:t>:</w:t>
            </w:r>
            <w:r w:rsidRPr="00C57A92">
              <w:rPr>
                <w:sz w:val="24"/>
                <w:szCs w:val="24"/>
              </w:rPr>
              <w:t xml:space="preserve"> :</w:t>
            </w:r>
            <w:proofErr w:type="gramEnd"/>
            <w:r w:rsidRPr="000016F7">
              <w:rPr>
                <w:b/>
                <w:sz w:val="24"/>
                <w:szCs w:val="24"/>
              </w:rPr>
              <w:t xml:space="preserve"> You’ve Got A Friend.</w:t>
            </w:r>
          </w:p>
          <w:p w:rsidR="00D34604" w:rsidRPr="00C57A92" w:rsidRDefault="00D34604" w:rsidP="00A96CD6">
            <w:pPr>
              <w:rPr>
                <w:rFonts w:cs="Arial"/>
                <w:b/>
                <w:sz w:val="24"/>
                <w:szCs w:val="24"/>
                <w:lang w:val="en"/>
              </w:rPr>
            </w:pPr>
          </w:p>
          <w:p w:rsidR="00D34604" w:rsidRPr="00C57A92" w:rsidRDefault="00D34604" w:rsidP="00A96CD6">
            <w:pPr>
              <w:rPr>
                <w:sz w:val="24"/>
                <w:szCs w:val="24"/>
              </w:rPr>
            </w:pPr>
            <w:r w:rsidRPr="00C57A92">
              <w:rPr>
                <w:rStyle w:val="Strong"/>
                <w:rFonts w:cs="Arial"/>
                <w:sz w:val="24"/>
                <w:szCs w:val="24"/>
                <w:lang w:val="en"/>
              </w:rPr>
              <w:t>Style:</w:t>
            </w:r>
            <w:r w:rsidRPr="00C57A92">
              <w:rPr>
                <w:sz w:val="24"/>
                <w:szCs w:val="24"/>
              </w:rPr>
              <w:t xml:space="preserve"> Carole King’s music - her life as a composer. Friendship:</w:t>
            </w:r>
          </w:p>
          <w:p w:rsidR="00D34604" w:rsidRPr="00C57A92" w:rsidRDefault="00D34604" w:rsidP="00A96CD6">
            <w:pPr>
              <w:rPr>
                <w:sz w:val="24"/>
                <w:szCs w:val="24"/>
              </w:rPr>
            </w:pPr>
          </w:p>
          <w:p w:rsidR="00D34604" w:rsidRPr="00A14771" w:rsidRDefault="00D34604" w:rsidP="00E860B3">
            <w:r w:rsidRPr="00C57A92">
              <w:rPr>
                <w:sz w:val="24"/>
                <w:szCs w:val="24"/>
              </w:rPr>
              <w:t xml:space="preserve">This is a six-week Unit of Work. All the learning in this unit is focused </w:t>
            </w:r>
            <w:r w:rsidRPr="00C57A92">
              <w:rPr>
                <w:sz w:val="24"/>
                <w:szCs w:val="24"/>
              </w:rPr>
              <w:lastRenderedPageBreak/>
              <w:t>around one song: You’ve Got A Friend - a song about friendship by Carole King</w:t>
            </w:r>
          </w:p>
        </w:tc>
        <w:tc>
          <w:tcPr>
            <w:tcW w:w="2409" w:type="dxa"/>
          </w:tcPr>
          <w:p w:rsidR="00D34604" w:rsidRDefault="00D34604" w:rsidP="00F2483B">
            <w:pPr>
              <w:rPr>
                <w:u w:val="single"/>
              </w:rPr>
            </w:pPr>
            <w:r>
              <w:rPr>
                <w:u w:val="single"/>
              </w:rPr>
              <w:lastRenderedPageBreak/>
              <w:t>Music</w:t>
            </w:r>
          </w:p>
          <w:p w:rsidR="00D34604" w:rsidRDefault="00D34604" w:rsidP="00F2483B">
            <w:pPr>
              <w:rPr>
                <w:u w:val="single"/>
              </w:rPr>
            </w:pPr>
          </w:p>
          <w:p w:rsidR="00D34604" w:rsidRPr="00C57A92" w:rsidRDefault="00D34604" w:rsidP="00A96CD6">
            <w:pPr>
              <w:rPr>
                <w:b/>
                <w:sz w:val="24"/>
                <w:szCs w:val="24"/>
                <w:u w:val="single"/>
              </w:rPr>
            </w:pPr>
            <w:r w:rsidRPr="00C57A92">
              <w:rPr>
                <w:b/>
                <w:sz w:val="24"/>
                <w:szCs w:val="24"/>
                <w:u w:val="single"/>
              </w:rPr>
              <w:t>Practise for a performance</w:t>
            </w:r>
          </w:p>
          <w:p w:rsidR="00D34604" w:rsidRPr="00C57A92" w:rsidRDefault="00D34604" w:rsidP="00A96CD6">
            <w:pPr>
              <w:rPr>
                <w:rFonts w:cs="Arial"/>
                <w:b/>
                <w:sz w:val="24"/>
                <w:szCs w:val="24"/>
                <w:lang w:val="en"/>
              </w:rPr>
            </w:pPr>
          </w:p>
          <w:p w:rsidR="00D34604" w:rsidRPr="00C57A92" w:rsidRDefault="00D34604" w:rsidP="00A96CD6">
            <w:pPr>
              <w:rPr>
                <w:rFonts w:cs="Arial"/>
                <w:b/>
                <w:sz w:val="24"/>
                <w:szCs w:val="24"/>
                <w:lang w:val="en"/>
              </w:rPr>
            </w:pPr>
          </w:p>
          <w:p w:rsidR="00D34604" w:rsidRPr="00C57A92" w:rsidRDefault="00D34604" w:rsidP="00A96CD6">
            <w:pPr>
              <w:rPr>
                <w:rFonts w:cs="Arial"/>
                <w:b/>
                <w:sz w:val="24"/>
                <w:szCs w:val="24"/>
                <w:lang w:val="en"/>
              </w:rPr>
            </w:pPr>
            <w:r w:rsidRPr="00C57A92">
              <w:rPr>
                <w:rFonts w:cs="Arial"/>
                <w:b/>
                <w:sz w:val="24"/>
                <w:szCs w:val="24"/>
                <w:lang w:val="en"/>
              </w:rPr>
              <w:t>Unit:</w:t>
            </w:r>
            <w:r w:rsidRPr="00C57A92">
              <w:rPr>
                <w:sz w:val="24"/>
                <w:szCs w:val="24"/>
              </w:rPr>
              <w:t xml:space="preserve"> Reflect, Rewind and Replay</w:t>
            </w:r>
          </w:p>
          <w:p w:rsidR="00D34604" w:rsidRPr="00C57A92" w:rsidRDefault="00D34604" w:rsidP="00A96CD6">
            <w:pPr>
              <w:rPr>
                <w:rFonts w:cs="Arial"/>
                <w:b/>
                <w:sz w:val="24"/>
                <w:szCs w:val="24"/>
                <w:lang w:val="en"/>
              </w:rPr>
            </w:pPr>
          </w:p>
          <w:p w:rsidR="00D34604" w:rsidRPr="00C57A92" w:rsidRDefault="00D34604" w:rsidP="00A96CD6">
            <w:pPr>
              <w:rPr>
                <w:sz w:val="24"/>
                <w:szCs w:val="24"/>
              </w:rPr>
            </w:pPr>
            <w:r w:rsidRPr="00C57A92">
              <w:rPr>
                <w:rStyle w:val="Strong"/>
                <w:rFonts w:cs="Arial"/>
                <w:sz w:val="24"/>
                <w:szCs w:val="24"/>
                <w:lang w:val="en"/>
              </w:rPr>
              <w:t>Style:</w:t>
            </w:r>
            <w:r w:rsidRPr="00C57A92">
              <w:rPr>
                <w:sz w:val="24"/>
                <w:szCs w:val="24"/>
              </w:rPr>
              <w:t xml:space="preserve"> </w:t>
            </w:r>
          </w:p>
          <w:p w:rsidR="00D34604" w:rsidRDefault="00D34604" w:rsidP="00E860B3">
            <w:pPr>
              <w:rPr>
                <w:u w:val="single"/>
              </w:rPr>
            </w:pPr>
            <w:r w:rsidRPr="00C57A92">
              <w:rPr>
                <w:sz w:val="24"/>
                <w:szCs w:val="24"/>
              </w:rPr>
              <w:t xml:space="preserve">Revision and deciding what to perform. </w:t>
            </w:r>
            <w:r w:rsidRPr="00C57A92">
              <w:rPr>
                <w:sz w:val="24"/>
                <w:szCs w:val="24"/>
              </w:rPr>
              <w:lastRenderedPageBreak/>
              <w:t>Listen to Western Classical Music. The language of music.</w:t>
            </w:r>
          </w:p>
        </w:tc>
      </w:tr>
    </w:tbl>
    <w:p w:rsidR="0077029C" w:rsidRDefault="0077029C" w:rsidP="00F2483B"/>
    <w:sectPr w:rsidR="0077029C" w:rsidSect="002708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9C"/>
    <w:rsid w:val="000016F7"/>
    <w:rsid w:val="0011342B"/>
    <w:rsid w:val="001649FB"/>
    <w:rsid w:val="0022690C"/>
    <w:rsid w:val="002708F9"/>
    <w:rsid w:val="00275400"/>
    <w:rsid w:val="00307E11"/>
    <w:rsid w:val="00402817"/>
    <w:rsid w:val="005003B3"/>
    <w:rsid w:val="00520764"/>
    <w:rsid w:val="00521626"/>
    <w:rsid w:val="005455A1"/>
    <w:rsid w:val="0059798C"/>
    <w:rsid w:val="00610973"/>
    <w:rsid w:val="0064397B"/>
    <w:rsid w:val="00647612"/>
    <w:rsid w:val="007249E9"/>
    <w:rsid w:val="0075124F"/>
    <w:rsid w:val="0077029C"/>
    <w:rsid w:val="008439A0"/>
    <w:rsid w:val="0088717E"/>
    <w:rsid w:val="008E5899"/>
    <w:rsid w:val="009313BE"/>
    <w:rsid w:val="00956623"/>
    <w:rsid w:val="009C2F46"/>
    <w:rsid w:val="00A02461"/>
    <w:rsid w:val="00A35249"/>
    <w:rsid w:val="00A36E1D"/>
    <w:rsid w:val="00A50B74"/>
    <w:rsid w:val="00A64470"/>
    <w:rsid w:val="00A96CD6"/>
    <w:rsid w:val="00AA2CE7"/>
    <w:rsid w:val="00AB50FF"/>
    <w:rsid w:val="00BE2458"/>
    <w:rsid w:val="00C002C7"/>
    <w:rsid w:val="00D1221D"/>
    <w:rsid w:val="00D34604"/>
    <w:rsid w:val="00D632BD"/>
    <w:rsid w:val="00DB08A7"/>
    <w:rsid w:val="00E13C29"/>
    <w:rsid w:val="00E44E73"/>
    <w:rsid w:val="00E91EB7"/>
    <w:rsid w:val="00F2483B"/>
    <w:rsid w:val="00FF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9C"/>
    <w:rPr>
      <w:rFonts w:ascii="Tahoma" w:hAnsi="Tahoma" w:cs="Tahoma"/>
      <w:sz w:val="16"/>
      <w:szCs w:val="16"/>
    </w:rPr>
  </w:style>
  <w:style w:type="table" w:styleId="TableGrid">
    <w:name w:val="Table Grid"/>
    <w:basedOn w:val="TableNormal"/>
    <w:uiPriority w:val="59"/>
    <w:rsid w:val="00F2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1221D"/>
    <w:pPr>
      <w:spacing w:after="0" w:line="240" w:lineRule="auto"/>
      <w:jc w:val="center"/>
    </w:pPr>
    <w:rPr>
      <w:rFonts w:ascii="Times New Roman" w:eastAsia="Times New Roman" w:hAnsi="Times New Roman" w:cs="Times New Roman"/>
      <w:sz w:val="20"/>
      <w:szCs w:val="20"/>
      <w:u w:val="single"/>
      <w:lang w:eastAsia="en-GB"/>
    </w:rPr>
  </w:style>
  <w:style w:type="character" w:customStyle="1" w:styleId="TitleChar">
    <w:name w:val="Title Char"/>
    <w:basedOn w:val="DefaultParagraphFont"/>
    <w:link w:val="Title"/>
    <w:rsid w:val="00D1221D"/>
    <w:rPr>
      <w:rFonts w:ascii="Times New Roman" w:eastAsia="Times New Roman" w:hAnsi="Times New Roman" w:cs="Times New Roman"/>
      <w:sz w:val="20"/>
      <w:szCs w:val="20"/>
      <w:u w:val="single"/>
      <w:lang w:eastAsia="en-GB"/>
    </w:rPr>
  </w:style>
  <w:style w:type="character" w:styleId="Strong">
    <w:name w:val="Strong"/>
    <w:basedOn w:val="DefaultParagraphFont"/>
    <w:uiPriority w:val="22"/>
    <w:qFormat/>
    <w:rsid w:val="00A36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9C"/>
    <w:rPr>
      <w:rFonts w:ascii="Tahoma" w:hAnsi="Tahoma" w:cs="Tahoma"/>
      <w:sz w:val="16"/>
      <w:szCs w:val="16"/>
    </w:rPr>
  </w:style>
  <w:style w:type="table" w:styleId="TableGrid">
    <w:name w:val="Table Grid"/>
    <w:basedOn w:val="TableNormal"/>
    <w:uiPriority w:val="59"/>
    <w:rsid w:val="00F2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1221D"/>
    <w:pPr>
      <w:spacing w:after="0" w:line="240" w:lineRule="auto"/>
      <w:jc w:val="center"/>
    </w:pPr>
    <w:rPr>
      <w:rFonts w:ascii="Times New Roman" w:eastAsia="Times New Roman" w:hAnsi="Times New Roman" w:cs="Times New Roman"/>
      <w:sz w:val="20"/>
      <w:szCs w:val="20"/>
      <w:u w:val="single"/>
      <w:lang w:eastAsia="en-GB"/>
    </w:rPr>
  </w:style>
  <w:style w:type="character" w:customStyle="1" w:styleId="TitleChar">
    <w:name w:val="Title Char"/>
    <w:basedOn w:val="DefaultParagraphFont"/>
    <w:link w:val="Title"/>
    <w:rsid w:val="00D1221D"/>
    <w:rPr>
      <w:rFonts w:ascii="Times New Roman" w:eastAsia="Times New Roman" w:hAnsi="Times New Roman" w:cs="Times New Roman"/>
      <w:sz w:val="20"/>
      <w:szCs w:val="20"/>
      <w:u w:val="single"/>
      <w:lang w:eastAsia="en-GB"/>
    </w:rPr>
  </w:style>
  <w:style w:type="character" w:styleId="Strong">
    <w:name w:val="Strong"/>
    <w:basedOn w:val="DefaultParagraphFont"/>
    <w:uiPriority w:val="22"/>
    <w:qFormat/>
    <w:rsid w:val="00A36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0FD8-B4EC-4EC4-9009-6CAB339A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Dinner</dc:creator>
  <cp:lastModifiedBy>Dinner</cp:lastModifiedBy>
  <cp:revision>2</cp:revision>
  <dcterms:created xsi:type="dcterms:W3CDTF">2019-09-13T07:53:00Z</dcterms:created>
  <dcterms:modified xsi:type="dcterms:W3CDTF">2019-09-13T07:53:00Z</dcterms:modified>
</cp:coreProperties>
</file>