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B5" w:rsidRDefault="002D2E28" w:rsidP="005033B5">
      <w:pPr>
        <w:pStyle w:val="Defaul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91.3pt;margin-top:-12.6pt;width:282.5pt;height:244.15pt;z-index:251658240;visibility:visible;mso-wrap-edited:f">
            <v:imagedata r:id="rId6" o:title=""/>
          </v:shape>
          <o:OLEObject Type="Embed" ProgID="Word.Picture.8" ShapeID="Picture 2" DrawAspect="Content" ObjectID="_1635758664" r:id="rId7"/>
        </w:pict>
      </w: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Pr="00D3739B" w:rsidRDefault="00D3739B" w:rsidP="00D3739B">
      <w:pPr>
        <w:pStyle w:val="Default"/>
        <w:jc w:val="center"/>
        <w:rPr>
          <w:b/>
          <w:sz w:val="96"/>
          <w:szCs w:val="96"/>
        </w:rPr>
      </w:pPr>
      <w:r w:rsidRPr="00D3739B">
        <w:rPr>
          <w:b/>
          <w:sz w:val="96"/>
          <w:szCs w:val="96"/>
        </w:rPr>
        <w:t>Attendance Policy</w:t>
      </w:r>
    </w:p>
    <w:p w:rsidR="00D3739B" w:rsidRPr="00D3739B" w:rsidRDefault="00D3739B" w:rsidP="00D3739B">
      <w:pPr>
        <w:pStyle w:val="Default"/>
        <w:jc w:val="center"/>
        <w:rPr>
          <w:b/>
          <w:sz w:val="96"/>
          <w:szCs w:val="96"/>
        </w:rPr>
      </w:pPr>
    </w:p>
    <w:p w:rsidR="00D3739B" w:rsidRPr="00D3739B" w:rsidRDefault="00007CFF" w:rsidP="00D3739B">
      <w:pPr>
        <w:pStyle w:val="Default"/>
        <w:jc w:val="center"/>
        <w:rPr>
          <w:b/>
          <w:sz w:val="96"/>
          <w:szCs w:val="96"/>
        </w:rPr>
      </w:pPr>
      <w:r>
        <w:rPr>
          <w:b/>
          <w:sz w:val="96"/>
          <w:szCs w:val="96"/>
        </w:rPr>
        <w:t xml:space="preserve">September </w:t>
      </w:r>
      <w:r w:rsidR="00D3739B" w:rsidRPr="00D3739B">
        <w:rPr>
          <w:b/>
          <w:sz w:val="96"/>
          <w:szCs w:val="96"/>
        </w:rPr>
        <w:t>20</w:t>
      </w:r>
      <w:r w:rsidR="000C4DA2">
        <w:rPr>
          <w:b/>
          <w:sz w:val="96"/>
          <w:szCs w:val="96"/>
        </w:rPr>
        <w:t>19</w:t>
      </w:r>
      <w:r w:rsidR="00D3739B" w:rsidRPr="00D3739B">
        <w:rPr>
          <w:b/>
          <w:sz w:val="96"/>
          <w:szCs w:val="96"/>
        </w:rPr>
        <w:t>-20</w:t>
      </w:r>
      <w:r w:rsidR="000C4DA2">
        <w:rPr>
          <w:b/>
          <w:sz w:val="96"/>
          <w:szCs w:val="96"/>
        </w:rPr>
        <w:t>20</w:t>
      </w: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Pr="00EA794C" w:rsidRDefault="00EF2E7F" w:rsidP="005033B5">
      <w:pPr>
        <w:pStyle w:val="Default"/>
        <w:rPr>
          <w:sz w:val="32"/>
          <w:szCs w:val="32"/>
        </w:rPr>
      </w:pPr>
      <w:r w:rsidRPr="00EA794C">
        <w:rPr>
          <w:sz w:val="32"/>
          <w:szCs w:val="32"/>
        </w:rPr>
        <w:t xml:space="preserve">Ratified by Governors:  </w:t>
      </w:r>
      <w:r w:rsidR="002D2E28">
        <w:rPr>
          <w:sz w:val="32"/>
          <w:szCs w:val="32"/>
        </w:rPr>
        <w:t>21.11.19</w:t>
      </w:r>
      <w:bookmarkStart w:id="0" w:name="_GoBack"/>
      <w:bookmarkEnd w:id="0"/>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D3739B" w:rsidRDefault="00D3739B" w:rsidP="005033B5">
      <w:pPr>
        <w:pStyle w:val="Default"/>
      </w:pPr>
    </w:p>
    <w:p w:rsidR="005033B5" w:rsidRDefault="005033B5" w:rsidP="005033B5">
      <w:pPr>
        <w:pStyle w:val="Default"/>
        <w:rPr>
          <w:sz w:val="22"/>
          <w:szCs w:val="22"/>
        </w:rPr>
      </w:pPr>
      <w:r>
        <w:lastRenderedPageBreak/>
        <w:t xml:space="preserve"> </w:t>
      </w:r>
      <w:r>
        <w:rPr>
          <w:b/>
          <w:bCs/>
          <w:sz w:val="22"/>
          <w:szCs w:val="22"/>
        </w:rPr>
        <w:t xml:space="preserve">Introduction </w:t>
      </w:r>
    </w:p>
    <w:p w:rsidR="005033B5" w:rsidRDefault="005033B5" w:rsidP="005033B5">
      <w:pPr>
        <w:pStyle w:val="Default"/>
        <w:rPr>
          <w:sz w:val="22"/>
          <w:szCs w:val="22"/>
        </w:rPr>
      </w:pPr>
      <w:r>
        <w:rPr>
          <w:sz w:val="22"/>
          <w:szCs w:val="22"/>
        </w:rPr>
        <w:t xml:space="preserve">This Policy has been agreed by the Governors, Staff and Pupils of </w:t>
      </w:r>
      <w:r w:rsidR="00B03E6C">
        <w:rPr>
          <w:sz w:val="22"/>
          <w:szCs w:val="22"/>
        </w:rPr>
        <w:t>Shaftesbury Primary School.</w:t>
      </w:r>
    </w:p>
    <w:p w:rsidR="005033B5" w:rsidRDefault="005033B5" w:rsidP="005033B5">
      <w:pPr>
        <w:pStyle w:val="Default"/>
        <w:rPr>
          <w:sz w:val="22"/>
          <w:szCs w:val="22"/>
        </w:rPr>
      </w:pPr>
      <w:r>
        <w:rPr>
          <w:sz w:val="22"/>
          <w:szCs w:val="22"/>
        </w:rPr>
        <w:t xml:space="preserve">It represents our commitment to striving for 100% attendance, which is achievable, and achieved by many children. It sets out the principles, procedures and practice the school will undertake. Strategies, sanctions and </w:t>
      </w:r>
      <w:r w:rsidR="00407864">
        <w:rPr>
          <w:sz w:val="22"/>
          <w:szCs w:val="22"/>
        </w:rPr>
        <w:t>legal consequences of poor attendance and p</w:t>
      </w:r>
      <w:r>
        <w:rPr>
          <w:sz w:val="22"/>
          <w:szCs w:val="22"/>
        </w:rPr>
        <w:t>unctuality, as well as rewards for,</w:t>
      </w:r>
      <w:r w:rsidR="00407864">
        <w:rPr>
          <w:sz w:val="22"/>
          <w:szCs w:val="22"/>
        </w:rPr>
        <w:t xml:space="preserve"> </w:t>
      </w:r>
      <w:proofErr w:type="gramStart"/>
      <w:r w:rsidR="00407864">
        <w:rPr>
          <w:sz w:val="22"/>
          <w:szCs w:val="22"/>
        </w:rPr>
        <w:t>(</w:t>
      </w:r>
      <w:r>
        <w:rPr>
          <w:sz w:val="22"/>
          <w:szCs w:val="22"/>
        </w:rPr>
        <w:t xml:space="preserve"> and</w:t>
      </w:r>
      <w:proofErr w:type="gramEnd"/>
      <w:r>
        <w:rPr>
          <w:sz w:val="22"/>
          <w:szCs w:val="22"/>
        </w:rPr>
        <w:t xml:space="preserve"> benefits</w:t>
      </w:r>
      <w:r w:rsidR="00407864">
        <w:rPr>
          <w:sz w:val="22"/>
          <w:szCs w:val="22"/>
        </w:rPr>
        <w:t>)</w:t>
      </w:r>
      <w:r>
        <w:rPr>
          <w:sz w:val="22"/>
          <w:szCs w:val="22"/>
        </w:rPr>
        <w:t xml:space="preserve"> of good attendance. This policy will be reviewed, amended as necessary and published annually in accordance with current legislation and guidance. </w:t>
      </w:r>
    </w:p>
    <w:p w:rsidR="00B03E6C" w:rsidRDefault="00B03E6C" w:rsidP="005033B5">
      <w:pPr>
        <w:pStyle w:val="Default"/>
        <w:rPr>
          <w:b/>
          <w:bCs/>
          <w:sz w:val="22"/>
          <w:szCs w:val="22"/>
        </w:rPr>
      </w:pPr>
    </w:p>
    <w:p w:rsidR="005033B5" w:rsidRDefault="005033B5" w:rsidP="005033B5">
      <w:pPr>
        <w:pStyle w:val="Default"/>
        <w:rPr>
          <w:sz w:val="22"/>
          <w:szCs w:val="22"/>
        </w:rPr>
      </w:pPr>
      <w:r>
        <w:rPr>
          <w:b/>
          <w:bCs/>
          <w:sz w:val="22"/>
          <w:szCs w:val="22"/>
        </w:rPr>
        <w:t xml:space="preserve">Principles </w:t>
      </w:r>
    </w:p>
    <w:p w:rsidR="005033B5" w:rsidRDefault="005033B5" w:rsidP="00B03E6C">
      <w:pPr>
        <w:pStyle w:val="Default"/>
        <w:numPr>
          <w:ilvl w:val="0"/>
          <w:numId w:val="1"/>
        </w:numPr>
        <w:spacing w:after="70"/>
        <w:rPr>
          <w:sz w:val="22"/>
          <w:szCs w:val="22"/>
        </w:rPr>
      </w:pPr>
      <w:r>
        <w:rPr>
          <w:sz w:val="22"/>
          <w:szCs w:val="22"/>
        </w:rPr>
        <w:t xml:space="preserve">Receiving a full-time, suitable education is a child’s legal entitlement. </w:t>
      </w:r>
    </w:p>
    <w:p w:rsidR="005033B5" w:rsidRDefault="005033B5" w:rsidP="00B03E6C">
      <w:pPr>
        <w:pStyle w:val="Default"/>
        <w:numPr>
          <w:ilvl w:val="0"/>
          <w:numId w:val="1"/>
        </w:numPr>
        <w:spacing w:after="70"/>
        <w:rPr>
          <w:sz w:val="22"/>
          <w:szCs w:val="22"/>
        </w:rPr>
      </w:pPr>
      <w:r>
        <w:rPr>
          <w:sz w:val="22"/>
          <w:szCs w:val="22"/>
        </w:rPr>
        <w:t xml:space="preserve">It is parents’/carers’ legal responsibility to ensure this happens. </w:t>
      </w:r>
    </w:p>
    <w:p w:rsidR="005033B5" w:rsidRDefault="005033B5" w:rsidP="00B03E6C">
      <w:pPr>
        <w:pStyle w:val="Default"/>
        <w:numPr>
          <w:ilvl w:val="0"/>
          <w:numId w:val="1"/>
        </w:numPr>
        <w:spacing w:after="70"/>
        <w:rPr>
          <w:sz w:val="22"/>
          <w:szCs w:val="22"/>
        </w:rPr>
      </w:pPr>
      <w:r>
        <w:rPr>
          <w:sz w:val="22"/>
          <w:szCs w:val="22"/>
        </w:rPr>
        <w:t xml:space="preserve">Attending school regularly aids intellectual, social and emotional development </w:t>
      </w:r>
    </w:p>
    <w:p w:rsidR="005033B5" w:rsidRDefault="005033B5" w:rsidP="00B03E6C">
      <w:pPr>
        <w:pStyle w:val="Default"/>
        <w:numPr>
          <w:ilvl w:val="0"/>
          <w:numId w:val="1"/>
        </w:numPr>
        <w:spacing w:after="70"/>
        <w:rPr>
          <w:sz w:val="22"/>
          <w:szCs w:val="22"/>
        </w:rPr>
      </w:pPr>
      <w:r>
        <w:rPr>
          <w:sz w:val="22"/>
          <w:szCs w:val="22"/>
        </w:rPr>
        <w:t xml:space="preserve">Attending school regularly safeguards the welfare of children whilst they are not in the care of their parents. </w:t>
      </w:r>
    </w:p>
    <w:p w:rsidR="005033B5" w:rsidRDefault="005033B5" w:rsidP="00B03E6C">
      <w:pPr>
        <w:pStyle w:val="Default"/>
        <w:numPr>
          <w:ilvl w:val="0"/>
          <w:numId w:val="1"/>
        </w:numPr>
        <w:rPr>
          <w:sz w:val="22"/>
          <w:szCs w:val="22"/>
        </w:rPr>
      </w:pPr>
      <w:r>
        <w:rPr>
          <w:sz w:val="22"/>
          <w:szCs w:val="22"/>
        </w:rPr>
        <w:t xml:space="preserve">All children whose attendance is poor will be treated as vulnerable. </w:t>
      </w:r>
    </w:p>
    <w:p w:rsidR="005033B5" w:rsidRDefault="005033B5" w:rsidP="005033B5">
      <w:pPr>
        <w:pStyle w:val="Default"/>
        <w:rPr>
          <w:sz w:val="22"/>
          <w:szCs w:val="22"/>
        </w:rPr>
      </w:pPr>
    </w:p>
    <w:p w:rsidR="005033B5" w:rsidRDefault="005033B5" w:rsidP="005033B5">
      <w:pPr>
        <w:pStyle w:val="Default"/>
        <w:rPr>
          <w:sz w:val="22"/>
          <w:szCs w:val="22"/>
        </w:rPr>
      </w:pPr>
      <w:r>
        <w:rPr>
          <w:sz w:val="22"/>
          <w:szCs w:val="22"/>
        </w:rPr>
        <w:t xml:space="preserve">These principles are enshrined in British law, within the Education Act 1996, the Children Act 1989, and other associated pieces of legislation. </w:t>
      </w:r>
    </w:p>
    <w:p w:rsidR="00B03E6C" w:rsidRDefault="00B03E6C" w:rsidP="005033B5">
      <w:pPr>
        <w:pStyle w:val="Default"/>
        <w:rPr>
          <w:b/>
          <w:bCs/>
          <w:sz w:val="22"/>
          <w:szCs w:val="22"/>
        </w:rPr>
      </w:pPr>
    </w:p>
    <w:p w:rsidR="005033B5" w:rsidRDefault="005033B5" w:rsidP="005033B5">
      <w:pPr>
        <w:pStyle w:val="Default"/>
        <w:rPr>
          <w:sz w:val="22"/>
          <w:szCs w:val="22"/>
        </w:rPr>
      </w:pPr>
      <w:r>
        <w:rPr>
          <w:b/>
          <w:bCs/>
          <w:sz w:val="22"/>
          <w:szCs w:val="22"/>
        </w:rPr>
        <w:t xml:space="preserve">Aims of the Policy </w:t>
      </w:r>
    </w:p>
    <w:p w:rsidR="005033B5" w:rsidRDefault="005033B5" w:rsidP="00B03E6C">
      <w:pPr>
        <w:pStyle w:val="Default"/>
        <w:numPr>
          <w:ilvl w:val="0"/>
          <w:numId w:val="3"/>
        </w:numPr>
        <w:spacing w:after="70"/>
        <w:rPr>
          <w:sz w:val="22"/>
          <w:szCs w:val="22"/>
        </w:rPr>
      </w:pPr>
      <w:r>
        <w:rPr>
          <w:sz w:val="22"/>
          <w:szCs w:val="22"/>
        </w:rPr>
        <w:t xml:space="preserve">To ensure that all children attend as near full-time as possible, in order to maximise their educational achievement and social development. </w:t>
      </w:r>
    </w:p>
    <w:p w:rsidR="005033B5" w:rsidRDefault="005033B5" w:rsidP="00B03E6C">
      <w:pPr>
        <w:pStyle w:val="Default"/>
        <w:numPr>
          <w:ilvl w:val="0"/>
          <w:numId w:val="3"/>
        </w:numPr>
        <w:spacing w:after="70"/>
        <w:rPr>
          <w:sz w:val="22"/>
          <w:szCs w:val="22"/>
        </w:rPr>
      </w:pPr>
      <w:r>
        <w:rPr>
          <w:sz w:val="22"/>
          <w:szCs w:val="22"/>
        </w:rPr>
        <w:t xml:space="preserve">To discharge the school’s duty to safeguard its pupils to </w:t>
      </w:r>
      <w:r w:rsidR="00007CFF">
        <w:rPr>
          <w:sz w:val="22"/>
          <w:szCs w:val="22"/>
        </w:rPr>
        <w:t>the</w:t>
      </w:r>
      <w:r>
        <w:rPr>
          <w:sz w:val="22"/>
          <w:szCs w:val="22"/>
        </w:rPr>
        <w:t xml:space="preserve"> best of its ability </w:t>
      </w:r>
    </w:p>
    <w:p w:rsidR="005033B5" w:rsidRDefault="005033B5" w:rsidP="00B03E6C">
      <w:pPr>
        <w:pStyle w:val="Default"/>
        <w:numPr>
          <w:ilvl w:val="0"/>
          <w:numId w:val="3"/>
        </w:numPr>
        <w:spacing w:after="70"/>
        <w:rPr>
          <w:sz w:val="22"/>
          <w:szCs w:val="22"/>
        </w:rPr>
      </w:pPr>
      <w:r>
        <w:rPr>
          <w:sz w:val="22"/>
          <w:szCs w:val="22"/>
        </w:rPr>
        <w:t xml:space="preserve">To ensure that all those responsible for children’s education, including parents, carers, staff and governors understand and accept their responsibilities in relation to attendance. </w:t>
      </w:r>
    </w:p>
    <w:p w:rsidR="005033B5" w:rsidRDefault="005033B5" w:rsidP="00B03E6C">
      <w:pPr>
        <w:pStyle w:val="Default"/>
        <w:numPr>
          <w:ilvl w:val="0"/>
          <w:numId w:val="3"/>
        </w:numPr>
        <w:spacing w:after="70"/>
        <w:rPr>
          <w:sz w:val="22"/>
          <w:szCs w:val="22"/>
        </w:rPr>
      </w:pPr>
      <w:r>
        <w:rPr>
          <w:sz w:val="22"/>
          <w:szCs w:val="22"/>
        </w:rPr>
        <w:t xml:space="preserve">To minimise absence from school, thereby reducing levels of persistent absence. </w:t>
      </w:r>
    </w:p>
    <w:p w:rsidR="005033B5" w:rsidRDefault="005033B5" w:rsidP="00B03E6C">
      <w:pPr>
        <w:pStyle w:val="Default"/>
        <w:numPr>
          <w:ilvl w:val="0"/>
          <w:numId w:val="3"/>
        </w:numPr>
        <w:rPr>
          <w:sz w:val="22"/>
          <w:szCs w:val="22"/>
        </w:rPr>
      </w:pPr>
      <w:r>
        <w:rPr>
          <w:sz w:val="22"/>
          <w:szCs w:val="22"/>
        </w:rPr>
        <w:t xml:space="preserve">To improve the life chances of Newham’s children and young people and prepare them to be fully contributing citizens when they reach adulthood. </w:t>
      </w:r>
    </w:p>
    <w:p w:rsidR="005033B5" w:rsidRDefault="005033B5" w:rsidP="005033B5">
      <w:pPr>
        <w:pStyle w:val="Default"/>
        <w:rPr>
          <w:sz w:val="22"/>
          <w:szCs w:val="22"/>
        </w:rPr>
      </w:pPr>
    </w:p>
    <w:p w:rsidR="005033B5" w:rsidRDefault="005033B5" w:rsidP="005033B5">
      <w:pPr>
        <w:pStyle w:val="Default"/>
        <w:rPr>
          <w:sz w:val="22"/>
          <w:szCs w:val="22"/>
        </w:rPr>
      </w:pPr>
      <w:r>
        <w:rPr>
          <w:b/>
          <w:bCs/>
          <w:sz w:val="22"/>
          <w:szCs w:val="22"/>
        </w:rPr>
        <w:t xml:space="preserve">Policy objectives: </w:t>
      </w:r>
    </w:p>
    <w:p w:rsidR="005033B5" w:rsidRDefault="005033B5" w:rsidP="00B03E6C">
      <w:pPr>
        <w:pStyle w:val="Default"/>
        <w:numPr>
          <w:ilvl w:val="0"/>
          <w:numId w:val="5"/>
        </w:numPr>
        <w:spacing w:after="70"/>
        <w:rPr>
          <w:sz w:val="22"/>
          <w:szCs w:val="22"/>
        </w:rPr>
      </w:pPr>
      <w:r>
        <w:rPr>
          <w:b/>
          <w:bCs/>
          <w:sz w:val="22"/>
          <w:szCs w:val="22"/>
        </w:rPr>
        <w:t xml:space="preserve">To safeguard the welfare, health, social and emotional development of children </w:t>
      </w:r>
    </w:p>
    <w:p w:rsidR="005033B5" w:rsidRDefault="005033B5" w:rsidP="00B03E6C">
      <w:pPr>
        <w:pStyle w:val="Default"/>
        <w:numPr>
          <w:ilvl w:val="0"/>
          <w:numId w:val="5"/>
        </w:numPr>
        <w:spacing w:after="70"/>
        <w:rPr>
          <w:sz w:val="22"/>
          <w:szCs w:val="22"/>
        </w:rPr>
      </w:pPr>
      <w:r>
        <w:rPr>
          <w:b/>
          <w:bCs/>
          <w:sz w:val="22"/>
          <w:szCs w:val="22"/>
        </w:rPr>
        <w:t xml:space="preserve">To reduce persistent absence </w:t>
      </w:r>
    </w:p>
    <w:p w:rsidR="005033B5" w:rsidRDefault="005033B5" w:rsidP="00B03E6C">
      <w:pPr>
        <w:pStyle w:val="Default"/>
        <w:numPr>
          <w:ilvl w:val="0"/>
          <w:numId w:val="5"/>
        </w:numPr>
        <w:spacing w:after="70"/>
        <w:rPr>
          <w:sz w:val="22"/>
          <w:szCs w:val="22"/>
        </w:rPr>
      </w:pPr>
      <w:r>
        <w:rPr>
          <w:b/>
          <w:bCs/>
          <w:sz w:val="22"/>
          <w:szCs w:val="22"/>
        </w:rPr>
        <w:t xml:space="preserve">To reduce or eliminate term time holidays/leave of absence </w:t>
      </w:r>
    </w:p>
    <w:p w:rsidR="005033B5" w:rsidRDefault="005033B5" w:rsidP="00B03E6C">
      <w:pPr>
        <w:pStyle w:val="Default"/>
        <w:numPr>
          <w:ilvl w:val="0"/>
          <w:numId w:val="5"/>
        </w:numPr>
        <w:spacing w:after="70"/>
        <w:rPr>
          <w:sz w:val="22"/>
          <w:szCs w:val="22"/>
        </w:rPr>
      </w:pPr>
      <w:r>
        <w:rPr>
          <w:b/>
          <w:bCs/>
          <w:sz w:val="22"/>
          <w:szCs w:val="22"/>
        </w:rPr>
        <w:t xml:space="preserve">To promote commitment to education and high achievement </w:t>
      </w:r>
    </w:p>
    <w:p w:rsidR="005033B5" w:rsidRDefault="005033B5" w:rsidP="00B03E6C">
      <w:pPr>
        <w:pStyle w:val="Default"/>
        <w:numPr>
          <w:ilvl w:val="0"/>
          <w:numId w:val="5"/>
        </w:numPr>
        <w:rPr>
          <w:sz w:val="22"/>
          <w:szCs w:val="22"/>
        </w:rPr>
      </w:pPr>
      <w:r>
        <w:rPr>
          <w:b/>
          <w:bCs/>
          <w:sz w:val="22"/>
          <w:szCs w:val="22"/>
        </w:rPr>
        <w:t xml:space="preserve">To maximise the potential of every individual pupil </w:t>
      </w:r>
    </w:p>
    <w:p w:rsidR="005033B5" w:rsidRDefault="005033B5" w:rsidP="005033B5">
      <w:pPr>
        <w:pStyle w:val="Default"/>
        <w:rPr>
          <w:sz w:val="22"/>
          <w:szCs w:val="22"/>
        </w:rPr>
      </w:pPr>
    </w:p>
    <w:p w:rsidR="005033B5" w:rsidRDefault="005033B5" w:rsidP="005033B5">
      <w:pPr>
        <w:pStyle w:val="Default"/>
        <w:rPr>
          <w:sz w:val="22"/>
          <w:szCs w:val="22"/>
        </w:rPr>
      </w:pPr>
      <w:r>
        <w:rPr>
          <w:b/>
          <w:bCs/>
          <w:sz w:val="22"/>
          <w:szCs w:val="22"/>
        </w:rPr>
        <w:t xml:space="preserve">Promoting Attendance: </w:t>
      </w:r>
    </w:p>
    <w:p w:rsidR="005033B5" w:rsidRDefault="00C51429" w:rsidP="005033B5">
      <w:pPr>
        <w:pStyle w:val="Default"/>
        <w:rPr>
          <w:sz w:val="22"/>
          <w:szCs w:val="22"/>
        </w:rPr>
      </w:pPr>
      <w:r>
        <w:rPr>
          <w:sz w:val="22"/>
          <w:szCs w:val="22"/>
        </w:rPr>
        <w:t>The Governors, Headt</w:t>
      </w:r>
      <w:r w:rsidR="005033B5">
        <w:rPr>
          <w:sz w:val="22"/>
          <w:szCs w:val="22"/>
        </w:rPr>
        <w:t>eacher and staff will use all possible opportunities to promote the importance of good attendance and punctuality. These will include the home/school agreement, newsletters, rewards and incentives for good or significantly i</w:t>
      </w:r>
      <w:r w:rsidR="00B03E6C">
        <w:rPr>
          <w:sz w:val="22"/>
          <w:szCs w:val="22"/>
        </w:rPr>
        <w:t xml:space="preserve">mproving attendance. </w:t>
      </w:r>
    </w:p>
    <w:p w:rsidR="005033B5" w:rsidRDefault="005033B5" w:rsidP="005033B5">
      <w:pPr>
        <w:pStyle w:val="Default"/>
        <w:rPr>
          <w:rFonts w:cs="Times New Roman"/>
          <w:color w:val="auto"/>
        </w:rPr>
      </w:pPr>
    </w:p>
    <w:p w:rsidR="005033B5" w:rsidRDefault="005033B5" w:rsidP="005033B5">
      <w:pPr>
        <w:pStyle w:val="Default"/>
        <w:pageBreakBefore/>
        <w:rPr>
          <w:rFonts w:cs="Times New Roman"/>
          <w:color w:val="auto"/>
          <w:sz w:val="22"/>
          <w:szCs w:val="22"/>
        </w:rPr>
      </w:pPr>
      <w:r>
        <w:rPr>
          <w:rFonts w:cs="Times New Roman"/>
          <w:b/>
          <w:bCs/>
          <w:color w:val="auto"/>
          <w:sz w:val="22"/>
          <w:szCs w:val="22"/>
        </w:rPr>
        <w:lastRenderedPageBreak/>
        <w:t xml:space="preserve">RESPONSIBILITIES OF PARENTS/CARERS </w:t>
      </w:r>
    </w:p>
    <w:p w:rsidR="00B03E6C" w:rsidRDefault="00B03E6C" w:rsidP="005033B5">
      <w:pPr>
        <w:pStyle w:val="Default"/>
        <w:rPr>
          <w:rFonts w:cs="Times New Roman"/>
          <w:b/>
          <w:bCs/>
          <w:color w:val="auto"/>
          <w:sz w:val="22"/>
          <w:szCs w:val="22"/>
        </w:rPr>
      </w:pPr>
    </w:p>
    <w:p w:rsidR="005033B5" w:rsidRDefault="005033B5" w:rsidP="005033B5">
      <w:pPr>
        <w:pStyle w:val="Default"/>
        <w:rPr>
          <w:rFonts w:cs="Times New Roman"/>
          <w:color w:val="auto"/>
          <w:sz w:val="22"/>
          <w:szCs w:val="22"/>
        </w:rPr>
      </w:pPr>
      <w:r>
        <w:rPr>
          <w:rFonts w:cs="Times New Roman"/>
          <w:b/>
          <w:bCs/>
          <w:color w:val="auto"/>
          <w:sz w:val="22"/>
          <w:szCs w:val="22"/>
        </w:rPr>
        <w:t xml:space="preserve">Understanding types of absence coding </w:t>
      </w:r>
    </w:p>
    <w:p w:rsidR="005033B5" w:rsidRDefault="005033B5" w:rsidP="005033B5">
      <w:pPr>
        <w:pStyle w:val="Default"/>
        <w:rPr>
          <w:color w:val="auto"/>
          <w:sz w:val="22"/>
          <w:szCs w:val="22"/>
        </w:rPr>
      </w:pPr>
      <w:r>
        <w:rPr>
          <w:color w:val="auto"/>
          <w:sz w:val="22"/>
          <w:szCs w:val="22"/>
        </w:rPr>
        <w:t xml:space="preserve">Every half-day absence from school has to be classified by the school as </w:t>
      </w:r>
      <w:r w:rsidRPr="00B03E6C">
        <w:rPr>
          <w:b/>
          <w:color w:val="auto"/>
          <w:sz w:val="22"/>
          <w:szCs w:val="22"/>
        </w:rPr>
        <w:t>AUTHORISED</w:t>
      </w:r>
      <w:r>
        <w:rPr>
          <w:color w:val="auto"/>
          <w:sz w:val="22"/>
          <w:szCs w:val="22"/>
        </w:rPr>
        <w:t xml:space="preserve"> or </w:t>
      </w:r>
      <w:r w:rsidRPr="00B03E6C">
        <w:rPr>
          <w:b/>
          <w:color w:val="auto"/>
          <w:sz w:val="22"/>
          <w:szCs w:val="22"/>
        </w:rPr>
        <w:t>UNAUTHORISED</w:t>
      </w:r>
      <w:r>
        <w:rPr>
          <w:color w:val="auto"/>
          <w:sz w:val="22"/>
          <w:szCs w:val="22"/>
        </w:rPr>
        <w:t xml:space="preserve">. This is why information about the cause of any absence is always required, preferably in writing. Medical evidence may also be required in the form of a copy of a prescription, GP note, etc. Types of absence that are likely to be authorised are illness, medical or dental appointments which unavoidably </w:t>
      </w:r>
      <w:r w:rsidR="00007CFF">
        <w:rPr>
          <w:color w:val="auto"/>
          <w:sz w:val="22"/>
          <w:szCs w:val="22"/>
        </w:rPr>
        <w:t>fall in school time</w:t>
      </w:r>
      <w:r>
        <w:rPr>
          <w:color w:val="auto"/>
          <w:sz w:val="22"/>
          <w:szCs w:val="22"/>
        </w:rPr>
        <w:t xml:space="preserve">. </w:t>
      </w:r>
    </w:p>
    <w:p w:rsidR="005033B5" w:rsidRDefault="005033B5" w:rsidP="005033B5">
      <w:pPr>
        <w:pStyle w:val="Default"/>
        <w:rPr>
          <w:color w:val="auto"/>
          <w:sz w:val="22"/>
          <w:szCs w:val="22"/>
        </w:rPr>
      </w:pPr>
      <w:r>
        <w:rPr>
          <w:color w:val="auto"/>
          <w:sz w:val="22"/>
          <w:szCs w:val="22"/>
        </w:rPr>
        <w:t xml:space="preserve">Examples of types of absence that are not considered reasonable and which will not be authorised under any circumstances are: </w:t>
      </w:r>
    </w:p>
    <w:p w:rsidR="005033B5" w:rsidRDefault="005033B5" w:rsidP="00B03E6C">
      <w:pPr>
        <w:pStyle w:val="Default"/>
        <w:numPr>
          <w:ilvl w:val="1"/>
          <w:numId w:val="8"/>
        </w:numPr>
        <w:spacing w:after="70"/>
        <w:rPr>
          <w:color w:val="auto"/>
          <w:sz w:val="22"/>
          <w:szCs w:val="22"/>
        </w:rPr>
      </w:pPr>
      <w:r>
        <w:rPr>
          <w:color w:val="auto"/>
          <w:sz w:val="22"/>
          <w:szCs w:val="22"/>
        </w:rPr>
        <w:t xml:space="preserve">Going shopping with parents, Birthdays </w:t>
      </w:r>
    </w:p>
    <w:p w:rsidR="005033B5" w:rsidRDefault="005033B5" w:rsidP="00B03E6C">
      <w:pPr>
        <w:pStyle w:val="Default"/>
        <w:numPr>
          <w:ilvl w:val="1"/>
          <w:numId w:val="8"/>
        </w:numPr>
        <w:spacing w:after="70"/>
        <w:rPr>
          <w:color w:val="auto"/>
          <w:sz w:val="22"/>
          <w:szCs w:val="22"/>
        </w:rPr>
      </w:pPr>
      <w:r>
        <w:rPr>
          <w:color w:val="auto"/>
          <w:sz w:val="22"/>
          <w:szCs w:val="22"/>
        </w:rPr>
        <w:t xml:space="preserve">Minding other younger children in the family </w:t>
      </w:r>
    </w:p>
    <w:p w:rsidR="005033B5" w:rsidRDefault="005033B5" w:rsidP="00B03E6C">
      <w:pPr>
        <w:pStyle w:val="Default"/>
        <w:numPr>
          <w:ilvl w:val="1"/>
          <w:numId w:val="8"/>
        </w:numPr>
        <w:spacing w:after="70"/>
        <w:rPr>
          <w:color w:val="auto"/>
          <w:sz w:val="22"/>
          <w:szCs w:val="22"/>
        </w:rPr>
      </w:pPr>
      <w:r>
        <w:rPr>
          <w:color w:val="auto"/>
          <w:sz w:val="22"/>
          <w:szCs w:val="22"/>
        </w:rPr>
        <w:t xml:space="preserve">Staying at home because other members in the family are unwell </w:t>
      </w:r>
    </w:p>
    <w:p w:rsidR="005033B5" w:rsidRDefault="005033B5" w:rsidP="00B03E6C">
      <w:pPr>
        <w:pStyle w:val="Default"/>
        <w:numPr>
          <w:ilvl w:val="1"/>
          <w:numId w:val="8"/>
        </w:numPr>
        <w:spacing w:after="70"/>
        <w:rPr>
          <w:color w:val="auto"/>
          <w:sz w:val="22"/>
          <w:szCs w:val="22"/>
        </w:rPr>
      </w:pPr>
      <w:r>
        <w:rPr>
          <w:color w:val="auto"/>
          <w:sz w:val="22"/>
          <w:szCs w:val="22"/>
        </w:rPr>
        <w:t xml:space="preserve">Day trips and holidays in term time that have not been agreed </w:t>
      </w:r>
    </w:p>
    <w:p w:rsidR="005033B5" w:rsidRDefault="005033B5" w:rsidP="00B03E6C">
      <w:pPr>
        <w:pStyle w:val="Default"/>
        <w:numPr>
          <w:ilvl w:val="1"/>
          <w:numId w:val="8"/>
        </w:numPr>
        <w:spacing w:after="70"/>
        <w:rPr>
          <w:color w:val="auto"/>
          <w:sz w:val="22"/>
          <w:szCs w:val="22"/>
        </w:rPr>
      </w:pPr>
      <w:r>
        <w:rPr>
          <w:color w:val="auto"/>
          <w:sz w:val="22"/>
          <w:szCs w:val="22"/>
        </w:rPr>
        <w:t xml:space="preserve">Arriving at school too late to get a present mark </w:t>
      </w:r>
    </w:p>
    <w:p w:rsidR="005033B5" w:rsidRDefault="005033B5" w:rsidP="00B03E6C">
      <w:pPr>
        <w:pStyle w:val="Default"/>
        <w:numPr>
          <w:ilvl w:val="1"/>
          <w:numId w:val="8"/>
        </w:numPr>
        <w:rPr>
          <w:color w:val="auto"/>
          <w:sz w:val="22"/>
          <w:szCs w:val="22"/>
        </w:rPr>
      </w:pPr>
      <w:r>
        <w:rPr>
          <w:color w:val="auto"/>
          <w:sz w:val="22"/>
          <w:szCs w:val="22"/>
        </w:rPr>
        <w:t xml:space="preserve">Truancy </w:t>
      </w:r>
    </w:p>
    <w:p w:rsidR="005033B5" w:rsidRDefault="005033B5" w:rsidP="005033B5">
      <w:pPr>
        <w:pStyle w:val="Default"/>
        <w:rPr>
          <w:color w:val="auto"/>
          <w:sz w:val="22"/>
          <w:szCs w:val="22"/>
        </w:rPr>
      </w:pPr>
    </w:p>
    <w:p w:rsidR="005033B5" w:rsidRDefault="005033B5" w:rsidP="005033B5">
      <w:pPr>
        <w:pStyle w:val="Default"/>
        <w:rPr>
          <w:color w:val="auto"/>
          <w:sz w:val="22"/>
          <w:szCs w:val="22"/>
        </w:rPr>
      </w:pPr>
      <w:r>
        <w:rPr>
          <w:b/>
          <w:bCs/>
          <w:color w:val="auto"/>
          <w:sz w:val="22"/>
          <w:szCs w:val="22"/>
        </w:rPr>
        <w:t xml:space="preserve">Reluctant attenders/school refusal </w:t>
      </w:r>
    </w:p>
    <w:p w:rsidR="005033B5" w:rsidRDefault="005033B5" w:rsidP="005033B5">
      <w:pPr>
        <w:pStyle w:val="Default"/>
        <w:rPr>
          <w:color w:val="auto"/>
          <w:sz w:val="22"/>
          <w:szCs w:val="22"/>
        </w:rPr>
      </w:pPr>
      <w:r>
        <w:rPr>
          <w:color w:val="auto"/>
          <w:sz w:val="22"/>
          <w:szCs w:val="22"/>
        </w:rPr>
        <w:t xml:space="preserve">You should do everything possible to encourage your child to attend. However if the reason for their reluctance appears to be school-based, such as difficulty with work, or bullying, please discuss this with the school at the earliest opportunity and the school will do everything possible to sort the problem out. Colluding with your child’s reluctance to attend is likely to make the matter worse. </w:t>
      </w:r>
    </w:p>
    <w:p w:rsidR="005033B5" w:rsidRDefault="005033B5" w:rsidP="005033B5">
      <w:pPr>
        <w:pStyle w:val="Default"/>
        <w:rPr>
          <w:color w:val="auto"/>
          <w:sz w:val="22"/>
          <w:szCs w:val="22"/>
        </w:rPr>
      </w:pPr>
      <w:r>
        <w:rPr>
          <w:color w:val="auto"/>
          <w:sz w:val="22"/>
          <w:szCs w:val="22"/>
        </w:rPr>
        <w:t xml:space="preserve">School refusal/school phobia is a psychological condition that usually has been medically diagnosed. Other arrangements may be put in place for a child with genuine school phobia. </w:t>
      </w:r>
    </w:p>
    <w:p w:rsidR="00B03E6C" w:rsidRDefault="00B03E6C" w:rsidP="005033B5">
      <w:pPr>
        <w:pStyle w:val="Default"/>
        <w:rPr>
          <w:b/>
          <w:bCs/>
          <w:color w:val="auto"/>
          <w:sz w:val="22"/>
          <w:szCs w:val="22"/>
        </w:rPr>
      </w:pPr>
    </w:p>
    <w:p w:rsidR="005033B5" w:rsidRDefault="005033B5" w:rsidP="005033B5">
      <w:pPr>
        <w:pStyle w:val="Default"/>
        <w:rPr>
          <w:color w:val="auto"/>
          <w:sz w:val="22"/>
          <w:szCs w:val="22"/>
        </w:rPr>
      </w:pPr>
      <w:r>
        <w:rPr>
          <w:b/>
          <w:bCs/>
          <w:color w:val="auto"/>
          <w:sz w:val="22"/>
          <w:szCs w:val="22"/>
        </w:rPr>
        <w:t xml:space="preserve">SCHOOL PROCEDURES </w:t>
      </w:r>
    </w:p>
    <w:p w:rsidR="005033B5" w:rsidRDefault="005033B5" w:rsidP="005033B5">
      <w:pPr>
        <w:pStyle w:val="Default"/>
        <w:rPr>
          <w:color w:val="auto"/>
          <w:sz w:val="22"/>
          <w:szCs w:val="22"/>
        </w:rPr>
      </w:pPr>
      <w:r>
        <w:rPr>
          <w:b/>
          <w:bCs/>
          <w:color w:val="auto"/>
          <w:sz w:val="22"/>
          <w:szCs w:val="22"/>
        </w:rPr>
        <w:t xml:space="preserve">1. Registration and punctuality procedures </w:t>
      </w:r>
    </w:p>
    <w:p w:rsidR="005033B5" w:rsidRDefault="005033B5" w:rsidP="005033B5">
      <w:pPr>
        <w:pStyle w:val="Default"/>
        <w:rPr>
          <w:color w:val="auto"/>
          <w:sz w:val="22"/>
          <w:szCs w:val="22"/>
        </w:rPr>
      </w:pPr>
    </w:p>
    <w:p w:rsidR="005033B5" w:rsidRDefault="005033B5" w:rsidP="005033B5">
      <w:pPr>
        <w:pStyle w:val="Default"/>
        <w:rPr>
          <w:color w:val="auto"/>
          <w:sz w:val="22"/>
          <w:szCs w:val="22"/>
        </w:rPr>
      </w:pPr>
      <w:r>
        <w:rPr>
          <w:color w:val="auto"/>
          <w:sz w:val="22"/>
          <w:szCs w:val="22"/>
        </w:rPr>
        <w:t>Registers are taken twice a day, once at the</w:t>
      </w:r>
      <w:r w:rsidR="00B03E6C">
        <w:rPr>
          <w:color w:val="auto"/>
          <w:sz w:val="22"/>
          <w:szCs w:val="22"/>
        </w:rPr>
        <w:t xml:space="preserve"> start of the school day at </w:t>
      </w:r>
      <w:r w:rsidR="00407864">
        <w:rPr>
          <w:color w:val="auto"/>
          <w:sz w:val="22"/>
          <w:szCs w:val="22"/>
        </w:rPr>
        <w:t>9</w:t>
      </w:r>
      <w:r>
        <w:rPr>
          <w:color w:val="auto"/>
          <w:sz w:val="22"/>
          <w:szCs w:val="22"/>
        </w:rPr>
        <w:t xml:space="preserve">a.m., and once during the afternoon session. Pupils arriving after the end of registration will be coded L (Late before registers close) which is a present mark. </w:t>
      </w:r>
      <w:r w:rsidR="00DD2407">
        <w:rPr>
          <w:color w:val="auto"/>
          <w:sz w:val="22"/>
          <w:szCs w:val="22"/>
        </w:rPr>
        <w:t>Pupils need to be in the playground with their class line at 8.55am.</w:t>
      </w:r>
    </w:p>
    <w:p w:rsidR="005033B5" w:rsidRDefault="005033B5" w:rsidP="005033B5">
      <w:pPr>
        <w:pStyle w:val="Default"/>
        <w:rPr>
          <w:color w:val="auto"/>
          <w:sz w:val="22"/>
          <w:szCs w:val="22"/>
        </w:rPr>
      </w:pPr>
      <w:r>
        <w:rPr>
          <w:color w:val="auto"/>
          <w:sz w:val="22"/>
          <w:szCs w:val="22"/>
        </w:rPr>
        <w:t>The</w:t>
      </w:r>
      <w:r w:rsidR="00C51429">
        <w:rPr>
          <w:color w:val="auto"/>
          <w:sz w:val="22"/>
          <w:szCs w:val="22"/>
        </w:rPr>
        <w:t xml:space="preserve"> morning registration is at 9.00</w:t>
      </w:r>
      <w:r>
        <w:rPr>
          <w:color w:val="auto"/>
          <w:sz w:val="22"/>
          <w:szCs w:val="22"/>
        </w:rPr>
        <w:t xml:space="preserve">a.m. </w:t>
      </w:r>
    </w:p>
    <w:p w:rsidR="005033B5" w:rsidRDefault="005033B5" w:rsidP="005033B5">
      <w:pPr>
        <w:pStyle w:val="Default"/>
        <w:rPr>
          <w:color w:val="auto"/>
          <w:sz w:val="22"/>
          <w:szCs w:val="22"/>
        </w:rPr>
      </w:pPr>
      <w:r>
        <w:rPr>
          <w:color w:val="auto"/>
          <w:sz w:val="22"/>
          <w:szCs w:val="22"/>
        </w:rPr>
        <w:t xml:space="preserve">The afternoon registration is at </w:t>
      </w:r>
      <w:r w:rsidR="00A05CBF">
        <w:rPr>
          <w:color w:val="auto"/>
          <w:sz w:val="22"/>
          <w:szCs w:val="22"/>
        </w:rPr>
        <w:t>12.45p</w:t>
      </w:r>
      <w:r>
        <w:rPr>
          <w:color w:val="auto"/>
          <w:sz w:val="22"/>
          <w:szCs w:val="22"/>
        </w:rPr>
        <w:t xml:space="preserve">.m. </w:t>
      </w:r>
      <w:proofErr w:type="gramStart"/>
      <w:r w:rsidR="00B03E6C">
        <w:rPr>
          <w:color w:val="auto"/>
          <w:sz w:val="22"/>
          <w:szCs w:val="22"/>
        </w:rPr>
        <w:t>for</w:t>
      </w:r>
      <w:proofErr w:type="gramEnd"/>
      <w:r w:rsidR="00B03E6C">
        <w:rPr>
          <w:color w:val="auto"/>
          <w:sz w:val="22"/>
          <w:szCs w:val="22"/>
        </w:rPr>
        <w:t xml:space="preserve"> KS1 and 1.45pm for KS2</w:t>
      </w:r>
    </w:p>
    <w:p w:rsidR="00B03E6C" w:rsidRDefault="00B03E6C" w:rsidP="005033B5">
      <w:pPr>
        <w:pStyle w:val="Default"/>
        <w:rPr>
          <w:color w:val="auto"/>
          <w:sz w:val="22"/>
          <w:szCs w:val="22"/>
        </w:rPr>
      </w:pPr>
    </w:p>
    <w:p w:rsidR="005033B5" w:rsidRDefault="005033B5" w:rsidP="005033B5">
      <w:pPr>
        <w:pStyle w:val="Default"/>
        <w:rPr>
          <w:color w:val="auto"/>
          <w:sz w:val="22"/>
          <w:szCs w:val="22"/>
        </w:rPr>
      </w:pPr>
      <w:r>
        <w:rPr>
          <w:color w:val="auto"/>
          <w:sz w:val="22"/>
          <w:szCs w:val="22"/>
        </w:rPr>
        <w:t>Only the Headteacher or designated member(s) of staff acting on their behalf can authorise absence. If there is no known reason for the absence at registration, then the absence will be recorded as unauthorised, until a satisfactory reason is provided. If the reason given is not satisfactory in the school’s view, and/or evidence of the reason cannot be provided, the absence will be coded as O (Unauthorised absent)</w:t>
      </w:r>
      <w:r w:rsidR="00B03E6C">
        <w:rPr>
          <w:color w:val="auto"/>
          <w:sz w:val="22"/>
          <w:szCs w:val="22"/>
        </w:rPr>
        <w:t xml:space="preserve">. Absence notes received from </w:t>
      </w:r>
    </w:p>
    <w:p w:rsidR="005033B5" w:rsidRDefault="005033B5" w:rsidP="005033B5">
      <w:pPr>
        <w:pStyle w:val="Default"/>
        <w:rPr>
          <w:rFonts w:cs="Times New Roman"/>
          <w:color w:val="auto"/>
        </w:rPr>
      </w:pPr>
    </w:p>
    <w:p w:rsidR="005033B5" w:rsidRDefault="005033B5" w:rsidP="005033B5">
      <w:pPr>
        <w:pStyle w:val="Default"/>
        <w:pageBreakBefore/>
        <w:rPr>
          <w:color w:val="auto"/>
          <w:sz w:val="22"/>
          <w:szCs w:val="22"/>
        </w:rPr>
      </w:pPr>
      <w:proofErr w:type="gramStart"/>
      <w:r>
        <w:rPr>
          <w:color w:val="auto"/>
          <w:sz w:val="22"/>
          <w:szCs w:val="22"/>
        </w:rPr>
        <w:lastRenderedPageBreak/>
        <w:t>parents/carers</w:t>
      </w:r>
      <w:proofErr w:type="gramEnd"/>
      <w:r>
        <w:rPr>
          <w:color w:val="auto"/>
          <w:sz w:val="22"/>
          <w:szCs w:val="22"/>
        </w:rPr>
        <w:t xml:space="preserve"> will be kept for the remainder of the academic year; or longer if there are concerns that require further investigation or legal action. If a pupil is persistently late the School Attendance Officer will arrange to meet with the family as soon as the pattern is identified. </w:t>
      </w:r>
    </w:p>
    <w:p w:rsidR="00B03E6C" w:rsidRDefault="00B03E6C" w:rsidP="005033B5">
      <w:pPr>
        <w:pStyle w:val="Default"/>
        <w:rPr>
          <w:b/>
          <w:bCs/>
          <w:color w:val="auto"/>
          <w:sz w:val="22"/>
          <w:szCs w:val="22"/>
        </w:rPr>
      </w:pPr>
    </w:p>
    <w:p w:rsidR="005033B5" w:rsidRDefault="005033B5" w:rsidP="005033B5">
      <w:pPr>
        <w:pStyle w:val="Default"/>
        <w:rPr>
          <w:color w:val="auto"/>
          <w:sz w:val="22"/>
          <w:szCs w:val="22"/>
        </w:rPr>
      </w:pPr>
      <w:r>
        <w:rPr>
          <w:b/>
          <w:bCs/>
          <w:color w:val="auto"/>
          <w:sz w:val="22"/>
          <w:szCs w:val="22"/>
        </w:rPr>
        <w:t xml:space="preserve">2. First Day Absence Contact </w:t>
      </w:r>
    </w:p>
    <w:p w:rsidR="005033B5" w:rsidRDefault="005033B5" w:rsidP="005033B5">
      <w:pPr>
        <w:pStyle w:val="Default"/>
        <w:rPr>
          <w:color w:val="auto"/>
          <w:sz w:val="22"/>
          <w:szCs w:val="22"/>
        </w:rPr>
      </w:pPr>
    </w:p>
    <w:p w:rsidR="005033B5" w:rsidRDefault="005033B5" w:rsidP="005033B5">
      <w:pPr>
        <w:pStyle w:val="Default"/>
        <w:rPr>
          <w:color w:val="auto"/>
          <w:sz w:val="22"/>
          <w:szCs w:val="22"/>
        </w:rPr>
      </w:pPr>
      <w:r>
        <w:rPr>
          <w:color w:val="auto"/>
          <w:sz w:val="22"/>
          <w:szCs w:val="22"/>
        </w:rPr>
        <w:t xml:space="preserve">Parents are expected to notify the school if their child is unable to attend for any unavoidable reason, such as illness. If the school does not receive notification </w:t>
      </w:r>
      <w:r w:rsidR="00B03E6C">
        <w:rPr>
          <w:color w:val="auto"/>
          <w:sz w:val="22"/>
          <w:szCs w:val="22"/>
        </w:rPr>
        <w:t xml:space="preserve">they will </w:t>
      </w:r>
      <w:r>
        <w:rPr>
          <w:color w:val="auto"/>
          <w:sz w:val="22"/>
          <w:szCs w:val="22"/>
        </w:rPr>
        <w:t xml:space="preserve">telephone on the first day of absence, to try to ascertain the reason. First day contact will be carried out as early as possible in the school day, in order to notify parents whose children may have set off for school, but not arrived, as quickly as possible. </w:t>
      </w:r>
    </w:p>
    <w:p w:rsidR="00B03E6C" w:rsidRDefault="00B03E6C" w:rsidP="005033B5">
      <w:pPr>
        <w:pStyle w:val="Default"/>
        <w:rPr>
          <w:color w:val="auto"/>
          <w:sz w:val="22"/>
          <w:szCs w:val="22"/>
        </w:rPr>
      </w:pPr>
    </w:p>
    <w:p w:rsidR="005033B5" w:rsidRDefault="005033B5" w:rsidP="005033B5">
      <w:pPr>
        <w:pStyle w:val="Default"/>
        <w:rPr>
          <w:color w:val="auto"/>
          <w:sz w:val="22"/>
          <w:szCs w:val="22"/>
        </w:rPr>
      </w:pPr>
      <w:r>
        <w:rPr>
          <w:b/>
          <w:bCs/>
          <w:color w:val="auto"/>
          <w:sz w:val="22"/>
          <w:szCs w:val="22"/>
        </w:rPr>
        <w:t xml:space="preserve">3. Second Day Absence Contact </w:t>
      </w:r>
    </w:p>
    <w:p w:rsidR="005033B5" w:rsidRDefault="005033B5" w:rsidP="005033B5">
      <w:pPr>
        <w:pStyle w:val="Default"/>
        <w:rPr>
          <w:color w:val="auto"/>
          <w:sz w:val="22"/>
          <w:szCs w:val="22"/>
        </w:rPr>
      </w:pPr>
    </w:p>
    <w:p w:rsidR="005033B5" w:rsidRDefault="005033B5" w:rsidP="005033B5">
      <w:pPr>
        <w:pStyle w:val="Default"/>
        <w:rPr>
          <w:color w:val="auto"/>
          <w:sz w:val="22"/>
          <w:szCs w:val="22"/>
        </w:rPr>
      </w:pPr>
      <w:r>
        <w:rPr>
          <w:color w:val="auto"/>
          <w:sz w:val="22"/>
          <w:szCs w:val="22"/>
        </w:rPr>
        <w:t xml:space="preserve">If the child is still absent on the second day without contact from the family, a telephone call will be made to the home. The family may be asked to come to school for a meeting. </w:t>
      </w:r>
    </w:p>
    <w:p w:rsidR="00B03E6C" w:rsidRDefault="00B03E6C" w:rsidP="005033B5">
      <w:pPr>
        <w:pStyle w:val="Default"/>
        <w:rPr>
          <w:b/>
          <w:bCs/>
          <w:color w:val="auto"/>
          <w:sz w:val="22"/>
          <w:szCs w:val="22"/>
        </w:rPr>
      </w:pPr>
    </w:p>
    <w:p w:rsidR="005033B5" w:rsidRDefault="005033B5" w:rsidP="005033B5">
      <w:pPr>
        <w:pStyle w:val="Default"/>
        <w:rPr>
          <w:b/>
          <w:bCs/>
          <w:color w:val="auto"/>
          <w:sz w:val="22"/>
          <w:szCs w:val="22"/>
        </w:rPr>
      </w:pPr>
      <w:r>
        <w:rPr>
          <w:b/>
          <w:bCs/>
          <w:color w:val="auto"/>
          <w:sz w:val="22"/>
          <w:szCs w:val="22"/>
        </w:rPr>
        <w:t xml:space="preserve">4. Continuing Absence Procedures </w:t>
      </w:r>
    </w:p>
    <w:p w:rsidR="005033B5" w:rsidRDefault="005033B5" w:rsidP="005033B5">
      <w:pPr>
        <w:pStyle w:val="Default"/>
        <w:rPr>
          <w:color w:val="auto"/>
          <w:sz w:val="22"/>
          <w:szCs w:val="22"/>
        </w:rPr>
      </w:pPr>
    </w:p>
    <w:p w:rsidR="005033B5" w:rsidRDefault="005033B5" w:rsidP="005033B5">
      <w:pPr>
        <w:pStyle w:val="Default"/>
        <w:rPr>
          <w:color w:val="auto"/>
          <w:sz w:val="22"/>
          <w:szCs w:val="22"/>
        </w:rPr>
      </w:pPr>
      <w:r>
        <w:rPr>
          <w:color w:val="auto"/>
          <w:sz w:val="22"/>
          <w:szCs w:val="22"/>
        </w:rPr>
        <w:t xml:space="preserve">In the event of an absence of three or more days without contact from the family, a home visit will be made. Any child who is absent without explanation for 8 consecutive school days </w:t>
      </w:r>
      <w:r w:rsidR="004A0927">
        <w:rPr>
          <w:color w:val="auto"/>
          <w:sz w:val="22"/>
          <w:szCs w:val="22"/>
        </w:rPr>
        <w:t xml:space="preserve">, </w:t>
      </w:r>
      <w:r>
        <w:rPr>
          <w:color w:val="auto"/>
          <w:sz w:val="22"/>
          <w:szCs w:val="22"/>
        </w:rPr>
        <w:t>who has a pattern of erratic a</w:t>
      </w:r>
      <w:r w:rsidR="004A0927">
        <w:rPr>
          <w:color w:val="auto"/>
          <w:sz w:val="22"/>
          <w:szCs w:val="22"/>
        </w:rPr>
        <w:t xml:space="preserve">ttendance, </w:t>
      </w:r>
      <w:r>
        <w:rPr>
          <w:color w:val="auto"/>
          <w:sz w:val="22"/>
          <w:szCs w:val="22"/>
        </w:rPr>
        <w:t xml:space="preserve">or persistent lateness after registers close will be referred to the Attendance Management Service in order that further investigations can be made. Such cases will be allocated to an Attendance Management Officer who will visit the home, set targets for improvement, signpost sources of support if needed, and ultimately recommend court action or a Penalty Notice if there is no improvement. </w:t>
      </w:r>
    </w:p>
    <w:p w:rsidR="00B03E6C" w:rsidRDefault="00B03E6C" w:rsidP="005033B5">
      <w:pPr>
        <w:pStyle w:val="Default"/>
        <w:rPr>
          <w:color w:val="auto"/>
          <w:sz w:val="22"/>
          <w:szCs w:val="22"/>
        </w:rPr>
      </w:pPr>
    </w:p>
    <w:p w:rsidR="005033B5" w:rsidRDefault="005033B5" w:rsidP="005033B5">
      <w:pPr>
        <w:pStyle w:val="Default"/>
        <w:rPr>
          <w:color w:val="auto"/>
          <w:sz w:val="22"/>
          <w:szCs w:val="22"/>
        </w:rPr>
      </w:pPr>
      <w:r>
        <w:rPr>
          <w:b/>
          <w:bCs/>
          <w:color w:val="auto"/>
          <w:sz w:val="22"/>
          <w:szCs w:val="22"/>
        </w:rPr>
        <w:t xml:space="preserve">5. Frequent/Persistent Absence Procedures </w:t>
      </w:r>
    </w:p>
    <w:p w:rsidR="005033B5" w:rsidRDefault="005033B5" w:rsidP="005033B5">
      <w:pPr>
        <w:pStyle w:val="Default"/>
        <w:rPr>
          <w:color w:val="auto"/>
          <w:sz w:val="22"/>
          <w:szCs w:val="22"/>
        </w:rPr>
      </w:pPr>
    </w:p>
    <w:p w:rsidR="005033B5" w:rsidRDefault="005033B5" w:rsidP="005033B5">
      <w:pPr>
        <w:pStyle w:val="Default"/>
        <w:rPr>
          <w:color w:val="auto"/>
          <w:sz w:val="22"/>
          <w:szCs w:val="22"/>
        </w:rPr>
      </w:pPr>
      <w:r>
        <w:rPr>
          <w:color w:val="auto"/>
          <w:sz w:val="22"/>
          <w:szCs w:val="22"/>
        </w:rPr>
        <w:t>Regular trawls of the registers will be made to identify pupils with a pattern of absences that may lead to Persistent Absence (P</w:t>
      </w:r>
      <w:r w:rsidR="00850C73">
        <w:rPr>
          <w:color w:val="auto"/>
          <w:sz w:val="22"/>
          <w:szCs w:val="22"/>
        </w:rPr>
        <w:t>A), that is to say absence of 10</w:t>
      </w:r>
      <w:r>
        <w:rPr>
          <w:color w:val="auto"/>
          <w:sz w:val="22"/>
          <w:szCs w:val="22"/>
        </w:rPr>
        <w:t xml:space="preserve">% or more in a half term. The attendance lead will be responsible for identification of any emerging concerns, and putting in place actions for each pupil of concern. Initially the school will try to resolve the problem with parents/carers, but if the pattern continues the school will refer to the School Health Adviser if the problem appears to be a medical one. In cases where there appear to be issues requiring outside intervention to support the family and the child, referral may be made through the Triage system for external agency support. All PA pupils and their parents will be subject to an </w:t>
      </w:r>
      <w:r w:rsidR="00A05CBF">
        <w:rPr>
          <w:color w:val="auto"/>
          <w:sz w:val="22"/>
          <w:szCs w:val="22"/>
        </w:rPr>
        <w:t>Early Help Record</w:t>
      </w:r>
      <w:r>
        <w:rPr>
          <w:color w:val="auto"/>
          <w:sz w:val="22"/>
          <w:szCs w:val="22"/>
        </w:rPr>
        <w:t xml:space="preserve">. Such a plan may include allocation of additional in-school or external support. Examples of unjustifiable reasons for absence from school would be: </w:t>
      </w:r>
    </w:p>
    <w:p w:rsidR="00B03E6C" w:rsidRDefault="00B03E6C" w:rsidP="005033B5">
      <w:pPr>
        <w:pStyle w:val="Default"/>
        <w:rPr>
          <w:color w:val="auto"/>
          <w:sz w:val="22"/>
          <w:szCs w:val="22"/>
        </w:rPr>
      </w:pPr>
    </w:p>
    <w:p w:rsidR="005033B5" w:rsidRDefault="005033B5" w:rsidP="00B03E6C">
      <w:pPr>
        <w:pStyle w:val="Default"/>
        <w:numPr>
          <w:ilvl w:val="0"/>
          <w:numId w:val="9"/>
        </w:numPr>
        <w:spacing w:after="71"/>
        <w:rPr>
          <w:color w:val="auto"/>
          <w:sz w:val="22"/>
          <w:szCs w:val="22"/>
        </w:rPr>
      </w:pPr>
      <w:r>
        <w:rPr>
          <w:color w:val="auto"/>
          <w:sz w:val="22"/>
          <w:szCs w:val="22"/>
        </w:rPr>
        <w:t xml:space="preserve">Going shopping with parents, birthdays </w:t>
      </w:r>
    </w:p>
    <w:p w:rsidR="005033B5" w:rsidRDefault="005033B5" w:rsidP="00B03E6C">
      <w:pPr>
        <w:pStyle w:val="Default"/>
        <w:numPr>
          <w:ilvl w:val="0"/>
          <w:numId w:val="9"/>
        </w:numPr>
        <w:spacing w:after="71"/>
        <w:rPr>
          <w:color w:val="auto"/>
          <w:sz w:val="22"/>
          <w:szCs w:val="22"/>
        </w:rPr>
      </w:pPr>
      <w:r>
        <w:rPr>
          <w:color w:val="auto"/>
          <w:sz w:val="22"/>
          <w:szCs w:val="22"/>
        </w:rPr>
        <w:t xml:space="preserve">Minding other younger children in the family </w:t>
      </w:r>
    </w:p>
    <w:p w:rsidR="005033B5" w:rsidRDefault="005033B5" w:rsidP="00B03E6C">
      <w:pPr>
        <w:pStyle w:val="Default"/>
        <w:numPr>
          <w:ilvl w:val="0"/>
          <w:numId w:val="9"/>
        </w:numPr>
        <w:spacing w:after="71"/>
        <w:rPr>
          <w:color w:val="auto"/>
          <w:sz w:val="22"/>
          <w:szCs w:val="22"/>
        </w:rPr>
      </w:pPr>
      <w:r>
        <w:rPr>
          <w:color w:val="auto"/>
          <w:sz w:val="22"/>
          <w:szCs w:val="22"/>
        </w:rPr>
        <w:t xml:space="preserve">Staying at home because other members in the family are unwell </w:t>
      </w:r>
    </w:p>
    <w:p w:rsidR="005033B5" w:rsidRDefault="005033B5" w:rsidP="00B03E6C">
      <w:pPr>
        <w:pStyle w:val="Default"/>
        <w:numPr>
          <w:ilvl w:val="0"/>
          <w:numId w:val="9"/>
        </w:numPr>
        <w:spacing w:after="71"/>
        <w:rPr>
          <w:color w:val="auto"/>
          <w:sz w:val="22"/>
          <w:szCs w:val="22"/>
        </w:rPr>
      </w:pPr>
      <w:r>
        <w:rPr>
          <w:color w:val="auto"/>
          <w:sz w:val="22"/>
          <w:szCs w:val="22"/>
        </w:rPr>
        <w:t xml:space="preserve">Day trips and holidays in term time </w:t>
      </w:r>
    </w:p>
    <w:p w:rsidR="005033B5" w:rsidRDefault="005033B5" w:rsidP="00B03E6C">
      <w:pPr>
        <w:pStyle w:val="Default"/>
        <w:numPr>
          <w:ilvl w:val="0"/>
          <w:numId w:val="9"/>
        </w:numPr>
        <w:spacing w:after="71"/>
        <w:rPr>
          <w:color w:val="auto"/>
          <w:sz w:val="22"/>
          <w:szCs w:val="22"/>
        </w:rPr>
      </w:pPr>
      <w:r>
        <w:rPr>
          <w:color w:val="auto"/>
          <w:sz w:val="22"/>
          <w:szCs w:val="22"/>
        </w:rPr>
        <w:t xml:space="preserve">Arriving at school too late to get a present mark </w:t>
      </w:r>
    </w:p>
    <w:p w:rsidR="005033B5" w:rsidRDefault="005033B5" w:rsidP="00B03E6C">
      <w:pPr>
        <w:pStyle w:val="Default"/>
        <w:numPr>
          <w:ilvl w:val="0"/>
          <w:numId w:val="9"/>
        </w:numPr>
        <w:rPr>
          <w:color w:val="auto"/>
          <w:sz w:val="22"/>
          <w:szCs w:val="22"/>
        </w:rPr>
      </w:pPr>
      <w:r>
        <w:rPr>
          <w:color w:val="auto"/>
          <w:sz w:val="22"/>
          <w:szCs w:val="22"/>
        </w:rPr>
        <w:t xml:space="preserve">Truancy </w:t>
      </w:r>
    </w:p>
    <w:p w:rsidR="005033B5" w:rsidRDefault="005033B5" w:rsidP="005033B5">
      <w:pPr>
        <w:pStyle w:val="Default"/>
        <w:rPr>
          <w:rFonts w:cs="Times New Roman"/>
          <w:color w:val="auto"/>
        </w:rPr>
      </w:pPr>
    </w:p>
    <w:p w:rsidR="005033B5" w:rsidRDefault="005033B5" w:rsidP="005033B5">
      <w:pPr>
        <w:pStyle w:val="Default"/>
        <w:pageBreakBefore/>
        <w:rPr>
          <w:rFonts w:cs="Times New Roman"/>
          <w:color w:val="auto"/>
        </w:rPr>
      </w:pPr>
    </w:p>
    <w:p w:rsidR="005033B5" w:rsidRDefault="005033B5" w:rsidP="005033B5">
      <w:pPr>
        <w:pStyle w:val="Default"/>
        <w:rPr>
          <w:rFonts w:cs="Times New Roman"/>
          <w:color w:val="auto"/>
          <w:sz w:val="22"/>
          <w:szCs w:val="22"/>
        </w:rPr>
      </w:pPr>
      <w:r>
        <w:rPr>
          <w:rFonts w:cs="Times New Roman"/>
          <w:b/>
          <w:bCs/>
          <w:color w:val="auto"/>
          <w:sz w:val="22"/>
          <w:szCs w:val="22"/>
        </w:rPr>
        <w:t xml:space="preserve">6. Consequences of Poor Attendance /Punctuality </w:t>
      </w:r>
    </w:p>
    <w:p w:rsidR="005033B5" w:rsidRDefault="005033B5" w:rsidP="005033B5">
      <w:pPr>
        <w:pStyle w:val="Default"/>
        <w:rPr>
          <w:rFonts w:cs="Times New Roman"/>
          <w:color w:val="auto"/>
          <w:sz w:val="22"/>
          <w:szCs w:val="22"/>
        </w:rPr>
      </w:pPr>
    </w:p>
    <w:p w:rsidR="005033B5" w:rsidRDefault="005033B5" w:rsidP="005033B5">
      <w:pPr>
        <w:pStyle w:val="Default"/>
        <w:rPr>
          <w:color w:val="auto"/>
          <w:sz w:val="22"/>
          <w:szCs w:val="22"/>
        </w:rPr>
      </w:pPr>
      <w:r>
        <w:rPr>
          <w:color w:val="auto"/>
          <w:sz w:val="22"/>
          <w:szCs w:val="22"/>
        </w:rPr>
        <w:t xml:space="preserve">For pupils whose attendance and/or punctuality fails to improve, after a range of interventions and support measures have been tried by the school, the ultimate consequences may be one of the following: </w:t>
      </w:r>
    </w:p>
    <w:p w:rsidR="005033B5" w:rsidRDefault="005033B5" w:rsidP="005033B5">
      <w:pPr>
        <w:pStyle w:val="Default"/>
        <w:spacing w:after="60"/>
        <w:rPr>
          <w:color w:val="auto"/>
          <w:sz w:val="22"/>
          <w:szCs w:val="22"/>
        </w:rPr>
      </w:pPr>
      <w:r>
        <w:rPr>
          <w:color w:val="auto"/>
          <w:sz w:val="22"/>
          <w:szCs w:val="22"/>
        </w:rPr>
        <w:t xml:space="preserve">1) The school may ask the Council to issue a Penalty Notice on its behalf. A Penalty Notice carries a fine of £60, per parent, per child. If the fine is not paid within 20 days it rises to £120 per parent, per child. If not paid at all, court action will be initiated. </w:t>
      </w:r>
    </w:p>
    <w:p w:rsidR="005033B5" w:rsidRDefault="005033B5" w:rsidP="005033B5">
      <w:pPr>
        <w:pStyle w:val="Default"/>
        <w:spacing w:after="60"/>
        <w:rPr>
          <w:color w:val="auto"/>
          <w:sz w:val="22"/>
          <w:szCs w:val="22"/>
        </w:rPr>
      </w:pPr>
      <w:r>
        <w:rPr>
          <w:color w:val="auto"/>
          <w:sz w:val="22"/>
          <w:szCs w:val="22"/>
        </w:rPr>
        <w:t>2) The school may ask the Council</w:t>
      </w:r>
      <w:r w:rsidR="00007CFF">
        <w:rPr>
          <w:color w:val="auto"/>
          <w:sz w:val="22"/>
          <w:szCs w:val="22"/>
        </w:rPr>
        <w:t xml:space="preserve"> to</w:t>
      </w:r>
      <w:r>
        <w:rPr>
          <w:color w:val="auto"/>
          <w:sz w:val="22"/>
          <w:szCs w:val="22"/>
        </w:rPr>
        <w:t xml:space="preserve"> initiate court action under Section 444 of the Education Act 1996, which could lead to fines of up to £2,500, or even imprisonment. </w:t>
      </w:r>
    </w:p>
    <w:p w:rsidR="005033B5" w:rsidRDefault="005033B5" w:rsidP="005033B5">
      <w:pPr>
        <w:pStyle w:val="Default"/>
        <w:rPr>
          <w:color w:val="auto"/>
          <w:sz w:val="22"/>
          <w:szCs w:val="22"/>
        </w:rPr>
      </w:pPr>
      <w:r>
        <w:rPr>
          <w:color w:val="auto"/>
          <w:sz w:val="22"/>
          <w:szCs w:val="22"/>
        </w:rPr>
        <w:t xml:space="preserve">3) In some cases, action may be taken under the Children Act 1989 to protect the welfare and development of the child. </w:t>
      </w:r>
    </w:p>
    <w:p w:rsidR="005033B5" w:rsidRDefault="005033B5" w:rsidP="005033B5">
      <w:pPr>
        <w:pStyle w:val="Default"/>
        <w:rPr>
          <w:color w:val="auto"/>
          <w:sz w:val="22"/>
          <w:szCs w:val="22"/>
        </w:rPr>
      </w:pPr>
    </w:p>
    <w:p w:rsidR="005033B5" w:rsidRDefault="005033B5" w:rsidP="005033B5">
      <w:pPr>
        <w:pStyle w:val="Default"/>
        <w:rPr>
          <w:color w:val="auto"/>
          <w:sz w:val="22"/>
          <w:szCs w:val="22"/>
        </w:rPr>
      </w:pPr>
      <w:r>
        <w:rPr>
          <w:b/>
          <w:bCs/>
          <w:color w:val="auto"/>
          <w:sz w:val="22"/>
          <w:szCs w:val="22"/>
        </w:rPr>
        <w:t xml:space="preserve">7. Children who </w:t>
      </w:r>
      <w:proofErr w:type="gramStart"/>
      <w:r>
        <w:rPr>
          <w:b/>
          <w:bCs/>
          <w:color w:val="auto"/>
          <w:sz w:val="22"/>
          <w:szCs w:val="22"/>
        </w:rPr>
        <w:t>Cease</w:t>
      </w:r>
      <w:proofErr w:type="gramEnd"/>
      <w:r>
        <w:rPr>
          <w:b/>
          <w:bCs/>
          <w:color w:val="auto"/>
          <w:sz w:val="22"/>
          <w:szCs w:val="22"/>
        </w:rPr>
        <w:t xml:space="preserve"> to Attend without Prior Notification (CME) procedures </w:t>
      </w:r>
    </w:p>
    <w:p w:rsidR="005033B5" w:rsidRDefault="005033B5" w:rsidP="005033B5">
      <w:pPr>
        <w:pStyle w:val="Default"/>
        <w:rPr>
          <w:color w:val="auto"/>
          <w:sz w:val="22"/>
          <w:szCs w:val="22"/>
        </w:rPr>
      </w:pPr>
    </w:p>
    <w:p w:rsidR="005033B5" w:rsidRDefault="005033B5" w:rsidP="005033B5">
      <w:pPr>
        <w:pStyle w:val="Default"/>
        <w:rPr>
          <w:color w:val="auto"/>
          <w:sz w:val="22"/>
          <w:szCs w:val="22"/>
        </w:rPr>
      </w:pPr>
      <w:r>
        <w:rPr>
          <w:color w:val="auto"/>
          <w:sz w:val="22"/>
          <w:szCs w:val="22"/>
        </w:rPr>
        <w:t xml:space="preserve">Procedures for trying to trace children who cease to attend without prior notification are covered in detail in the CME Policy and Procedures. However, if, after ten days continuous absence school has been unable to ascertain the whereabouts of a pupil, they will refer the child’s details to the Local Authority for it to perform further checks that are not available to school. If after 20 days continuous unauthorised absence, their whereabouts cannot be traced, they will be removed from the school roll. </w:t>
      </w:r>
    </w:p>
    <w:p w:rsidR="00B03E6C" w:rsidRDefault="00B03E6C" w:rsidP="005033B5">
      <w:pPr>
        <w:pStyle w:val="Default"/>
        <w:rPr>
          <w:color w:val="auto"/>
          <w:sz w:val="22"/>
          <w:szCs w:val="22"/>
        </w:rPr>
      </w:pPr>
    </w:p>
    <w:p w:rsidR="005033B5" w:rsidRDefault="005033B5" w:rsidP="005033B5">
      <w:pPr>
        <w:pStyle w:val="Default"/>
        <w:rPr>
          <w:color w:val="auto"/>
          <w:sz w:val="22"/>
          <w:szCs w:val="22"/>
        </w:rPr>
      </w:pPr>
      <w:r>
        <w:rPr>
          <w:b/>
          <w:bCs/>
          <w:color w:val="auto"/>
          <w:sz w:val="22"/>
          <w:szCs w:val="22"/>
        </w:rPr>
        <w:t xml:space="preserve">8. Non starters </w:t>
      </w:r>
    </w:p>
    <w:p w:rsidR="005033B5" w:rsidRDefault="005033B5" w:rsidP="005033B5">
      <w:pPr>
        <w:pStyle w:val="Default"/>
        <w:rPr>
          <w:color w:val="auto"/>
          <w:sz w:val="22"/>
          <w:szCs w:val="22"/>
        </w:rPr>
      </w:pPr>
    </w:p>
    <w:p w:rsidR="005033B5" w:rsidRDefault="005033B5" w:rsidP="005033B5">
      <w:pPr>
        <w:pStyle w:val="Default"/>
        <w:rPr>
          <w:color w:val="auto"/>
          <w:sz w:val="22"/>
          <w:szCs w:val="22"/>
        </w:rPr>
      </w:pPr>
      <w:r>
        <w:rPr>
          <w:color w:val="auto"/>
          <w:sz w:val="22"/>
          <w:szCs w:val="22"/>
        </w:rPr>
        <w:t xml:space="preserve">Pupils who are allocated places but fail to start are also treated as CME. If the school has been unable to make contact with the family during a ten-day period after their expected arrival, they will refer the pupils to the local authority CME team for further checks. </w:t>
      </w:r>
    </w:p>
    <w:p w:rsidR="00B03E6C" w:rsidRDefault="00B03E6C" w:rsidP="005033B5">
      <w:pPr>
        <w:pStyle w:val="Default"/>
        <w:rPr>
          <w:b/>
          <w:bCs/>
          <w:color w:val="auto"/>
          <w:sz w:val="22"/>
          <w:szCs w:val="22"/>
        </w:rPr>
      </w:pPr>
    </w:p>
    <w:p w:rsidR="005033B5" w:rsidRDefault="005033B5" w:rsidP="005033B5">
      <w:pPr>
        <w:pStyle w:val="Default"/>
        <w:rPr>
          <w:color w:val="auto"/>
          <w:sz w:val="22"/>
          <w:szCs w:val="22"/>
        </w:rPr>
      </w:pPr>
      <w:r>
        <w:rPr>
          <w:b/>
          <w:bCs/>
          <w:color w:val="auto"/>
          <w:sz w:val="22"/>
          <w:szCs w:val="22"/>
        </w:rPr>
        <w:t xml:space="preserve">Vulnerable Children </w:t>
      </w:r>
    </w:p>
    <w:p w:rsidR="005033B5" w:rsidRDefault="005033B5" w:rsidP="005033B5">
      <w:pPr>
        <w:pStyle w:val="Default"/>
        <w:rPr>
          <w:color w:val="auto"/>
          <w:sz w:val="22"/>
          <w:szCs w:val="22"/>
        </w:rPr>
      </w:pPr>
      <w:r>
        <w:rPr>
          <w:color w:val="auto"/>
          <w:sz w:val="22"/>
          <w:szCs w:val="22"/>
        </w:rPr>
        <w:t xml:space="preserve">Children who are Looked </w:t>
      </w:r>
      <w:proofErr w:type="gramStart"/>
      <w:r>
        <w:rPr>
          <w:color w:val="auto"/>
          <w:sz w:val="22"/>
          <w:szCs w:val="22"/>
        </w:rPr>
        <w:t>After</w:t>
      </w:r>
      <w:proofErr w:type="gramEnd"/>
      <w:r>
        <w:rPr>
          <w:color w:val="auto"/>
          <w:sz w:val="22"/>
          <w:szCs w:val="22"/>
        </w:rPr>
        <w:t xml:space="preserve"> (LAC), subject to a Child Protection Plan (CP), Children in Need (CIN) will be treated with highest priority and will be known to the Attendance Officer. Any unexplained absence will be followed up immediately by a telephone call to the home, a home visit or by a call to the AMS Duty Desk Tel: 0203 373 3359, in order that a same-day visit can be made. Children with Special Educational Needs (SEN) will be treated with similar priority in order that their time in school can be maximised, and their learning supported to </w:t>
      </w:r>
      <w:r w:rsidR="00B03E6C">
        <w:rPr>
          <w:color w:val="auto"/>
          <w:sz w:val="22"/>
          <w:szCs w:val="22"/>
        </w:rPr>
        <w:t xml:space="preserve">the greatest extent possible. </w:t>
      </w:r>
    </w:p>
    <w:p w:rsidR="005033B5" w:rsidRDefault="005033B5" w:rsidP="005033B5">
      <w:pPr>
        <w:pStyle w:val="Default"/>
        <w:rPr>
          <w:rFonts w:cs="Times New Roman"/>
          <w:color w:val="auto"/>
        </w:rPr>
      </w:pPr>
    </w:p>
    <w:p w:rsidR="005033B5" w:rsidRDefault="005033B5" w:rsidP="005033B5">
      <w:pPr>
        <w:pStyle w:val="Default"/>
        <w:pageBreakBefore/>
        <w:rPr>
          <w:rFonts w:cs="Times New Roman"/>
          <w:color w:val="auto"/>
          <w:sz w:val="22"/>
          <w:szCs w:val="22"/>
        </w:rPr>
      </w:pPr>
      <w:r>
        <w:rPr>
          <w:rFonts w:cs="Times New Roman"/>
          <w:b/>
          <w:bCs/>
          <w:color w:val="auto"/>
          <w:sz w:val="22"/>
          <w:szCs w:val="22"/>
        </w:rPr>
        <w:lastRenderedPageBreak/>
        <w:t xml:space="preserve">USEFUL INFORMATION FOR PARENTS AND CARERS </w:t>
      </w:r>
    </w:p>
    <w:p w:rsidR="00B03E6C" w:rsidRDefault="00B03E6C" w:rsidP="005033B5">
      <w:pPr>
        <w:pStyle w:val="Default"/>
        <w:rPr>
          <w:rFonts w:cs="Times New Roman"/>
          <w:b/>
          <w:bCs/>
          <w:color w:val="auto"/>
          <w:sz w:val="22"/>
          <w:szCs w:val="22"/>
        </w:rPr>
      </w:pPr>
    </w:p>
    <w:p w:rsidR="005033B5" w:rsidRDefault="005033B5" w:rsidP="005033B5">
      <w:pPr>
        <w:pStyle w:val="Default"/>
        <w:rPr>
          <w:rFonts w:cs="Times New Roman"/>
          <w:color w:val="auto"/>
          <w:sz w:val="22"/>
          <w:szCs w:val="22"/>
        </w:rPr>
      </w:pPr>
      <w:r>
        <w:rPr>
          <w:rFonts w:cs="Times New Roman"/>
          <w:b/>
          <w:bCs/>
          <w:color w:val="auto"/>
          <w:sz w:val="22"/>
          <w:szCs w:val="22"/>
        </w:rPr>
        <w:t xml:space="preserve">Introduction </w:t>
      </w:r>
    </w:p>
    <w:p w:rsidR="005033B5" w:rsidRDefault="005033B5" w:rsidP="005033B5">
      <w:pPr>
        <w:pStyle w:val="Default"/>
        <w:rPr>
          <w:color w:val="auto"/>
          <w:sz w:val="22"/>
          <w:szCs w:val="22"/>
        </w:rPr>
      </w:pPr>
      <w:r>
        <w:rPr>
          <w:color w:val="auto"/>
          <w:sz w:val="22"/>
          <w:szCs w:val="22"/>
        </w:rPr>
        <w:t xml:space="preserve">We aim to encourage all members of the school community to reach out for excellence. For children to gain the greatest benefit from their education it is vital that they attend regularly, and your child should be at school in good time for the start of the school day, every day the school is open, unless they are genuinely ill or there is some other unavoidable reason. </w:t>
      </w:r>
    </w:p>
    <w:p w:rsidR="005033B5" w:rsidRDefault="005033B5" w:rsidP="005033B5">
      <w:pPr>
        <w:pStyle w:val="Default"/>
        <w:rPr>
          <w:color w:val="auto"/>
          <w:sz w:val="22"/>
          <w:szCs w:val="22"/>
        </w:rPr>
      </w:pPr>
      <w:r>
        <w:rPr>
          <w:color w:val="auto"/>
          <w:sz w:val="22"/>
          <w:szCs w:val="22"/>
        </w:rPr>
        <w:t xml:space="preserve">Some children are reluctant to go to school and say they do not feel well. It is for you as the </w:t>
      </w:r>
      <w:proofErr w:type="gramStart"/>
      <w:r>
        <w:rPr>
          <w:color w:val="auto"/>
          <w:sz w:val="22"/>
          <w:szCs w:val="22"/>
        </w:rPr>
        <w:t>adult,</w:t>
      </w:r>
      <w:proofErr w:type="gramEnd"/>
      <w:r>
        <w:rPr>
          <w:color w:val="auto"/>
          <w:sz w:val="22"/>
          <w:szCs w:val="22"/>
        </w:rPr>
        <w:t xml:space="preserve"> to judge whether they are genuinely unwell, or just unwilling. It will be better for them in the long run to go to school, rather than avoid it, as days off mean they will fall further behind and make them even more reluctant. Your job as the parent is to encourage them to attend. </w:t>
      </w:r>
    </w:p>
    <w:p w:rsidR="005033B5" w:rsidRDefault="005033B5" w:rsidP="005033B5">
      <w:pPr>
        <w:pStyle w:val="Default"/>
        <w:rPr>
          <w:color w:val="auto"/>
          <w:sz w:val="22"/>
          <w:szCs w:val="22"/>
        </w:rPr>
      </w:pPr>
      <w:r>
        <w:rPr>
          <w:color w:val="auto"/>
          <w:sz w:val="22"/>
          <w:szCs w:val="22"/>
        </w:rPr>
        <w:t xml:space="preserve">Ensuring your child’s regular attendance at school is YOUR legal responsibility and permitting absence without good reason is an offence in law and may result in legal action being taken, or a Penalty Notice being issued (see below). </w:t>
      </w:r>
    </w:p>
    <w:p w:rsidR="00B03E6C" w:rsidRDefault="00B03E6C" w:rsidP="005033B5">
      <w:pPr>
        <w:pStyle w:val="Default"/>
        <w:rPr>
          <w:b/>
          <w:bCs/>
          <w:color w:val="auto"/>
          <w:sz w:val="22"/>
          <w:szCs w:val="22"/>
        </w:rPr>
      </w:pPr>
    </w:p>
    <w:p w:rsidR="005033B5" w:rsidRDefault="005033B5" w:rsidP="005033B5">
      <w:pPr>
        <w:pStyle w:val="Default"/>
        <w:rPr>
          <w:color w:val="auto"/>
          <w:sz w:val="22"/>
          <w:szCs w:val="22"/>
        </w:rPr>
      </w:pPr>
      <w:r>
        <w:rPr>
          <w:b/>
          <w:bCs/>
          <w:color w:val="auto"/>
          <w:sz w:val="22"/>
          <w:szCs w:val="22"/>
        </w:rPr>
        <w:t xml:space="preserve">Learning </w:t>
      </w:r>
    </w:p>
    <w:p w:rsidR="005033B5" w:rsidRDefault="005033B5" w:rsidP="005033B5">
      <w:pPr>
        <w:pStyle w:val="Default"/>
        <w:rPr>
          <w:color w:val="auto"/>
          <w:sz w:val="22"/>
          <w:szCs w:val="22"/>
        </w:rPr>
      </w:pPr>
      <w:r>
        <w:rPr>
          <w:color w:val="auto"/>
          <w:sz w:val="22"/>
          <w:szCs w:val="22"/>
        </w:rPr>
        <w:t xml:space="preserve">Any absence affects the child’s learning, and the more they miss the harder it will be for them to catch up. Research has shown that for every percentage point of absence, attainment is significantly lower. </w:t>
      </w:r>
    </w:p>
    <w:p w:rsidR="00B03E6C" w:rsidRDefault="00B03E6C" w:rsidP="005033B5">
      <w:pPr>
        <w:pStyle w:val="Default"/>
        <w:rPr>
          <w:b/>
          <w:bCs/>
          <w:color w:val="auto"/>
          <w:sz w:val="22"/>
          <w:szCs w:val="22"/>
        </w:rPr>
      </w:pPr>
    </w:p>
    <w:p w:rsidR="005033B5" w:rsidRDefault="005033B5" w:rsidP="005033B5">
      <w:pPr>
        <w:pStyle w:val="Default"/>
        <w:rPr>
          <w:color w:val="auto"/>
          <w:sz w:val="22"/>
          <w:szCs w:val="22"/>
        </w:rPr>
      </w:pPr>
      <w:r>
        <w:rPr>
          <w:b/>
          <w:bCs/>
          <w:color w:val="auto"/>
          <w:sz w:val="22"/>
          <w:szCs w:val="22"/>
        </w:rPr>
        <w:t xml:space="preserve">Safeguarding </w:t>
      </w:r>
    </w:p>
    <w:p w:rsidR="005033B5" w:rsidRDefault="005033B5" w:rsidP="005033B5">
      <w:pPr>
        <w:pStyle w:val="Default"/>
        <w:rPr>
          <w:color w:val="auto"/>
          <w:sz w:val="22"/>
          <w:szCs w:val="22"/>
        </w:rPr>
      </w:pPr>
      <w:r>
        <w:rPr>
          <w:color w:val="auto"/>
          <w:sz w:val="22"/>
          <w:szCs w:val="22"/>
        </w:rPr>
        <w:t xml:space="preserve">There is extensive research linking poor school attendance and exclusion with crime and anti-social behaviour, and risk of exploitation by unsuitable adults. For this reason, failure to attend regularly will be regarded as a safeguarding issue. </w:t>
      </w:r>
    </w:p>
    <w:p w:rsidR="00B03E6C" w:rsidRDefault="00B03E6C" w:rsidP="005033B5">
      <w:pPr>
        <w:pStyle w:val="Default"/>
        <w:rPr>
          <w:b/>
          <w:bCs/>
          <w:color w:val="auto"/>
          <w:sz w:val="22"/>
          <w:szCs w:val="22"/>
        </w:rPr>
      </w:pPr>
    </w:p>
    <w:p w:rsidR="005033B5" w:rsidRDefault="005033B5" w:rsidP="005033B5">
      <w:pPr>
        <w:pStyle w:val="Default"/>
        <w:rPr>
          <w:color w:val="auto"/>
          <w:sz w:val="22"/>
          <w:szCs w:val="22"/>
        </w:rPr>
      </w:pPr>
      <w:r>
        <w:rPr>
          <w:b/>
          <w:bCs/>
          <w:color w:val="auto"/>
          <w:sz w:val="22"/>
          <w:szCs w:val="22"/>
        </w:rPr>
        <w:t xml:space="preserve">Understanding absence percentages </w:t>
      </w:r>
    </w:p>
    <w:p w:rsidR="00B03E6C" w:rsidRDefault="00B03E6C" w:rsidP="005033B5">
      <w:pPr>
        <w:pStyle w:val="Default"/>
        <w:rPr>
          <w:color w:val="auto"/>
          <w:sz w:val="22"/>
          <w:szCs w:val="22"/>
        </w:rPr>
      </w:pPr>
    </w:p>
    <w:p w:rsidR="005033B5" w:rsidRDefault="005033B5" w:rsidP="005033B5">
      <w:pPr>
        <w:pStyle w:val="Default"/>
        <w:rPr>
          <w:color w:val="auto"/>
          <w:sz w:val="22"/>
          <w:szCs w:val="22"/>
        </w:rPr>
      </w:pPr>
      <w:r>
        <w:rPr>
          <w:color w:val="auto"/>
          <w:sz w:val="22"/>
          <w:szCs w:val="22"/>
        </w:rPr>
        <w:t xml:space="preserve">You may wonder why a school would be concerned if your child’s attendance is 95%. This may make it easier to understand: </w:t>
      </w:r>
    </w:p>
    <w:p w:rsidR="005033B5" w:rsidRDefault="005033B5" w:rsidP="005033B5">
      <w:pPr>
        <w:pStyle w:val="Default"/>
        <w:rPr>
          <w:color w:val="auto"/>
          <w:sz w:val="22"/>
          <w:szCs w:val="22"/>
        </w:rPr>
      </w:pPr>
      <w:r>
        <w:rPr>
          <w:color w:val="auto"/>
          <w:sz w:val="22"/>
          <w:szCs w:val="22"/>
        </w:rPr>
        <w:t xml:space="preserve">95% equates to half a day off every two weeks </w:t>
      </w:r>
    </w:p>
    <w:p w:rsidR="005033B5" w:rsidRDefault="005033B5" w:rsidP="005033B5">
      <w:pPr>
        <w:pStyle w:val="Default"/>
        <w:rPr>
          <w:color w:val="auto"/>
          <w:sz w:val="22"/>
          <w:szCs w:val="22"/>
        </w:rPr>
      </w:pPr>
      <w:r>
        <w:rPr>
          <w:color w:val="auto"/>
          <w:sz w:val="22"/>
          <w:szCs w:val="22"/>
        </w:rPr>
        <w:t xml:space="preserve">90% equates to a day off every two weeks </w:t>
      </w:r>
    </w:p>
    <w:p w:rsidR="005033B5" w:rsidRDefault="005033B5" w:rsidP="005033B5">
      <w:pPr>
        <w:pStyle w:val="Default"/>
        <w:rPr>
          <w:color w:val="auto"/>
          <w:sz w:val="22"/>
          <w:szCs w:val="22"/>
        </w:rPr>
      </w:pPr>
      <w:r>
        <w:rPr>
          <w:color w:val="auto"/>
          <w:sz w:val="22"/>
          <w:szCs w:val="22"/>
        </w:rPr>
        <w:t xml:space="preserve">85% equates to one and a half days off every two weeks </w:t>
      </w:r>
    </w:p>
    <w:p w:rsidR="005033B5" w:rsidRDefault="005033B5" w:rsidP="005033B5">
      <w:pPr>
        <w:pStyle w:val="Default"/>
        <w:rPr>
          <w:color w:val="auto"/>
          <w:sz w:val="22"/>
          <w:szCs w:val="22"/>
        </w:rPr>
      </w:pPr>
      <w:r>
        <w:rPr>
          <w:color w:val="auto"/>
          <w:sz w:val="22"/>
          <w:szCs w:val="22"/>
        </w:rPr>
        <w:t xml:space="preserve">80% equates to one whole day off every week </w:t>
      </w:r>
    </w:p>
    <w:p w:rsidR="005033B5" w:rsidRDefault="005033B5" w:rsidP="005033B5">
      <w:pPr>
        <w:pStyle w:val="Default"/>
        <w:rPr>
          <w:rFonts w:cs="Times New Roman"/>
          <w:color w:val="auto"/>
        </w:rPr>
      </w:pPr>
    </w:p>
    <w:p w:rsidR="005033B5" w:rsidRDefault="005033B5" w:rsidP="005033B5">
      <w:pPr>
        <w:pStyle w:val="Default"/>
        <w:rPr>
          <w:color w:val="auto"/>
          <w:sz w:val="22"/>
          <w:szCs w:val="22"/>
        </w:rPr>
      </w:pPr>
      <w:r>
        <w:rPr>
          <w:b/>
          <w:bCs/>
          <w:color w:val="auto"/>
          <w:sz w:val="22"/>
          <w:szCs w:val="22"/>
        </w:rPr>
        <w:t xml:space="preserve">Reporting your child’s absence </w:t>
      </w:r>
    </w:p>
    <w:p w:rsidR="005033B5" w:rsidRDefault="005033B5" w:rsidP="005033B5">
      <w:pPr>
        <w:pStyle w:val="Default"/>
        <w:rPr>
          <w:color w:val="auto"/>
          <w:sz w:val="22"/>
          <w:szCs w:val="22"/>
        </w:rPr>
      </w:pPr>
      <w:r>
        <w:rPr>
          <w:color w:val="auto"/>
          <w:sz w:val="22"/>
          <w:szCs w:val="22"/>
        </w:rPr>
        <w:t xml:space="preserve">If your child is absent you must: </w:t>
      </w:r>
    </w:p>
    <w:p w:rsidR="005033B5" w:rsidRDefault="005033B5" w:rsidP="00A05CBF">
      <w:pPr>
        <w:pStyle w:val="Default"/>
        <w:numPr>
          <w:ilvl w:val="0"/>
          <w:numId w:val="9"/>
        </w:numPr>
        <w:spacing w:after="70"/>
        <w:rPr>
          <w:color w:val="auto"/>
          <w:sz w:val="22"/>
          <w:szCs w:val="22"/>
        </w:rPr>
      </w:pPr>
      <w:r>
        <w:rPr>
          <w:color w:val="auto"/>
          <w:sz w:val="22"/>
          <w:szCs w:val="22"/>
        </w:rPr>
        <w:t xml:space="preserve">Contact the school as early as possible on the first day of absence, either by telephone or in person, and </w:t>
      </w:r>
    </w:p>
    <w:p w:rsidR="005033B5" w:rsidRDefault="005033B5" w:rsidP="00A05CBF">
      <w:pPr>
        <w:pStyle w:val="Default"/>
        <w:numPr>
          <w:ilvl w:val="0"/>
          <w:numId w:val="9"/>
        </w:numPr>
        <w:rPr>
          <w:color w:val="auto"/>
          <w:sz w:val="22"/>
          <w:szCs w:val="22"/>
        </w:rPr>
      </w:pPr>
      <w:r>
        <w:rPr>
          <w:color w:val="auto"/>
          <w:sz w:val="22"/>
          <w:szCs w:val="22"/>
        </w:rPr>
        <w:t xml:space="preserve">Send a note in on the first day they return with an explanation of the absence </w:t>
      </w:r>
    </w:p>
    <w:p w:rsidR="005033B5" w:rsidRDefault="005033B5" w:rsidP="005033B5">
      <w:pPr>
        <w:pStyle w:val="Default"/>
        <w:rPr>
          <w:rFonts w:cs="Times New Roman"/>
          <w:color w:val="auto"/>
        </w:rPr>
      </w:pPr>
    </w:p>
    <w:p w:rsidR="005033B5" w:rsidRDefault="005033B5" w:rsidP="005033B5">
      <w:pPr>
        <w:pStyle w:val="Default"/>
        <w:pageBreakBefore/>
        <w:rPr>
          <w:rFonts w:cs="Times New Roman"/>
          <w:color w:val="auto"/>
          <w:sz w:val="22"/>
          <w:szCs w:val="22"/>
        </w:rPr>
      </w:pPr>
      <w:r>
        <w:rPr>
          <w:rFonts w:cs="Times New Roman"/>
          <w:b/>
          <w:bCs/>
          <w:color w:val="auto"/>
          <w:sz w:val="22"/>
          <w:szCs w:val="22"/>
        </w:rPr>
        <w:lastRenderedPageBreak/>
        <w:t xml:space="preserve">Applications for leave of absence in term time </w:t>
      </w:r>
    </w:p>
    <w:p w:rsidR="005033B5" w:rsidRDefault="005033B5" w:rsidP="005033B5">
      <w:pPr>
        <w:pStyle w:val="Default"/>
        <w:rPr>
          <w:color w:val="auto"/>
          <w:sz w:val="22"/>
          <w:szCs w:val="22"/>
        </w:rPr>
      </w:pPr>
      <w:r>
        <w:rPr>
          <w:color w:val="auto"/>
          <w:sz w:val="22"/>
          <w:szCs w:val="22"/>
        </w:rPr>
        <w:t xml:space="preserve">This school’s policy is not to authorise holidays during term time. Any applications for leave in term time must be made in writing to the Headteacher. </w:t>
      </w:r>
      <w:r w:rsidR="00B03E6C">
        <w:rPr>
          <w:color w:val="auto"/>
          <w:sz w:val="22"/>
          <w:szCs w:val="22"/>
        </w:rPr>
        <w:t xml:space="preserve"> </w:t>
      </w:r>
      <w:r>
        <w:rPr>
          <w:color w:val="auto"/>
          <w:sz w:val="22"/>
          <w:szCs w:val="22"/>
        </w:rPr>
        <w:t>There is no automatic right to term time leave of absence, and your request is likely to be declined except in the most exceptional circumstances. Each application will be considered on its own merit, and the attendance record(s) of the child/</w:t>
      </w:r>
      <w:proofErr w:type="spellStart"/>
      <w:r>
        <w:rPr>
          <w:color w:val="auto"/>
          <w:sz w:val="22"/>
          <w:szCs w:val="22"/>
        </w:rPr>
        <w:t>ren</w:t>
      </w:r>
      <w:proofErr w:type="spellEnd"/>
      <w:r>
        <w:rPr>
          <w:color w:val="auto"/>
          <w:sz w:val="22"/>
          <w:szCs w:val="22"/>
        </w:rPr>
        <w:t xml:space="preserve"> concerned will be taken into account when making a decision. </w:t>
      </w:r>
    </w:p>
    <w:p w:rsidR="00B03E6C" w:rsidRDefault="00B03E6C" w:rsidP="005033B5">
      <w:pPr>
        <w:pStyle w:val="Default"/>
        <w:rPr>
          <w:b/>
          <w:bCs/>
          <w:color w:val="auto"/>
          <w:sz w:val="22"/>
          <w:szCs w:val="22"/>
        </w:rPr>
      </w:pPr>
    </w:p>
    <w:p w:rsidR="005033B5" w:rsidRDefault="005033B5" w:rsidP="005033B5">
      <w:pPr>
        <w:pStyle w:val="Default"/>
        <w:rPr>
          <w:color w:val="auto"/>
          <w:sz w:val="22"/>
          <w:szCs w:val="22"/>
        </w:rPr>
      </w:pPr>
      <w:r>
        <w:rPr>
          <w:b/>
          <w:bCs/>
          <w:color w:val="auto"/>
          <w:sz w:val="22"/>
          <w:szCs w:val="22"/>
        </w:rPr>
        <w:t xml:space="preserve">Penalty Notices </w:t>
      </w:r>
    </w:p>
    <w:p w:rsidR="005033B5" w:rsidRDefault="005033B5" w:rsidP="005033B5">
      <w:pPr>
        <w:pStyle w:val="Default"/>
        <w:rPr>
          <w:color w:val="auto"/>
          <w:sz w:val="22"/>
          <w:szCs w:val="22"/>
        </w:rPr>
      </w:pPr>
      <w:r>
        <w:rPr>
          <w:color w:val="auto"/>
          <w:sz w:val="22"/>
          <w:szCs w:val="22"/>
        </w:rPr>
        <w:t xml:space="preserve">Penalty Notices can now be issued for a range of attendance-related offences, including unauthorised term-time holidays, poor attendance and poor punctuality, a child coming to the attention of the police in school time, or located twice or more in truancy sweeps in 6 months. Further details are available on www.newham.gov.uk/schools/Attendance. </w:t>
      </w:r>
    </w:p>
    <w:p w:rsidR="00B03E6C" w:rsidRDefault="00B03E6C" w:rsidP="005033B5">
      <w:pPr>
        <w:pStyle w:val="Default"/>
        <w:rPr>
          <w:b/>
          <w:bCs/>
          <w:color w:val="auto"/>
          <w:sz w:val="22"/>
          <w:szCs w:val="22"/>
        </w:rPr>
      </w:pPr>
    </w:p>
    <w:p w:rsidR="005033B5" w:rsidRDefault="005033B5" w:rsidP="005033B5">
      <w:pPr>
        <w:pStyle w:val="Default"/>
        <w:rPr>
          <w:color w:val="auto"/>
          <w:sz w:val="22"/>
          <w:szCs w:val="22"/>
        </w:rPr>
      </w:pPr>
      <w:r>
        <w:rPr>
          <w:b/>
          <w:bCs/>
          <w:color w:val="auto"/>
          <w:sz w:val="22"/>
          <w:szCs w:val="22"/>
        </w:rPr>
        <w:t xml:space="preserve">Your contact details </w:t>
      </w:r>
    </w:p>
    <w:p w:rsidR="005033B5" w:rsidRDefault="005033B5" w:rsidP="005033B5">
      <w:pPr>
        <w:pStyle w:val="Default"/>
        <w:rPr>
          <w:color w:val="auto"/>
          <w:sz w:val="22"/>
          <w:szCs w:val="22"/>
        </w:rPr>
      </w:pPr>
      <w:r>
        <w:rPr>
          <w:color w:val="auto"/>
          <w:sz w:val="22"/>
          <w:szCs w:val="22"/>
        </w:rPr>
        <w:t xml:space="preserve">Please make sure that the contact details you have given to the school are kept up to date, so that in the event of an accident, emergency or any other need to contact you we have the correct details. </w:t>
      </w:r>
    </w:p>
    <w:tbl>
      <w:tblPr>
        <w:tblW w:w="0" w:type="auto"/>
        <w:tblBorders>
          <w:top w:val="nil"/>
          <w:left w:val="nil"/>
          <w:bottom w:val="nil"/>
          <w:right w:val="nil"/>
        </w:tblBorders>
        <w:tblLayout w:type="fixed"/>
        <w:tblLook w:val="0000" w:firstRow="0" w:lastRow="0" w:firstColumn="0" w:lastColumn="0" w:noHBand="0" w:noVBand="0"/>
      </w:tblPr>
      <w:tblGrid>
        <w:gridCol w:w="3637"/>
        <w:gridCol w:w="3637"/>
      </w:tblGrid>
      <w:tr w:rsidR="005033B5">
        <w:trPr>
          <w:trHeight w:val="109"/>
        </w:trPr>
        <w:tc>
          <w:tcPr>
            <w:tcW w:w="3637" w:type="dxa"/>
          </w:tcPr>
          <w:p w:rsidR="00B03E6C" w:rsidRDefault="00B03E6C">
            <w:pPr>
              <w:pStyle w:val="Default"/>
              <w:rPr>
                <w:b/>
                <w:bCs/>
                <w:color w:val="auto"/>
                <w:sz w:val="22"/>
                <w:szCs w:val="22"/>
              </w:rPr>
            </w:pPr>
          </w:p>
          <w:p w:rsidR="00B03E6C" w:rsidRDefault="005033B5">
            <w:pPr>
              <w:pStyle w:val="Default"/>
              <w:rPr>
                <w:b/>
                <w:bCs/>
                <w:color w:val="auto"/>
                <w:sz w:val="22"/>
                <w:szCs w:val="22"/>
              </w:rPr>
            </w:pPr>
            <w:r>
              <w:rPr>
                <w:b/>
                <w:bCs/>
                <w:color w:val="auto"/>
                <w:sz w:val="22"/>
                <w:szCs w:val="22"/>
              </w:rPr>
              <w:t>Useful school contacts</w:t>
            </w:r>
          </w:p>
          <w:p w:rsidR="00B03E6C" w:rsidRDefault="00B03E6C">
            <w:pPr>
              <w:pStyle w:val="Default"/>
              <w:rPr>
                <w:b/>
                <w:bCs/>
                <w:color w:val="auto"/>
                <w:sz w:val="22"/>
                <w:szCs w:val="22"/>
              </w:rPr>
            </w:pPr>
          </w:p>
          <w:p w:rsidR="00B03E6C" w:rsidRDefault="00B03E6C">
            <w:pPr>
              <w:pStyle w:val="Default"/>
              <w:rPr>
                <w:b/>
                <w:bCs/>
                <w:color w:val="auto"/>
                <w:sz w:val="22"/>
                <w:szCs w:val="22"/>
              </w:rPr>
            </w:pPr>
          </w:p>
          <w:p w:rsidR="00B03E6C" w:rsidRDefault="00B03E6C">
            <w:pPr>
              <w:pStyle w:val="Default"/>
              <w:rPr>
                <w:b/>
                <w:bCs/>
                <w:color w:val="auto"/>
                <w:sz w:val="22"/>
                <w:szCs w:val="22"/>
              </w:rPr>
            </w:pPr>
            <w:r>
              <w:rPr>
                <w:b/>
                <w:bCs/>
                <w:color w:val="auto"/>
                <w:sz w:val="22"/>
                <w:szCs w:val="22"/>
              </w:rPr>
              <w:t>Shaftesbury Primary School</w:t>
            </w:r>
          </w:p>
          <w:p w:rsidR="00B03E6C" w:rsidRDefault="00B03E6C">
            <w:pPr>
              <w:pStyle w:val="Default"/>
              <w:rPr>
                <w:b/>
                <w:bCs/>
                <w:color w:val="auto"/>
                <w:sz w:val="22"/>
                <w:szCs w:val="22"/>
              </w:rPr>
            </w:pPr>
            <w:r>
              <w:rPr>
                <w:b/>
                <w:bCs/>
                <w:color w:val="auto"/>
                <w:sz w:val="22"/>
                <w:szCs w:val="22"/>
              </w:rPr>
              <w:t>Shaftesbury Road</w:t>
            </w:r>
          </w:p>
          <w:p w:rsidR="00B03E6C" w:rsidRDefault="00B03E6C">
            <w:pPr>
              <w:pStyle w:val="Default"/>
              <w:rPr>
                <w:b/>
                <w:bCs/>
                <w:color w:val="auto"/>
                <w:sz w:val="22"/>
                <w:szCs w:val="22"/>
              </w:rPr>
            </w:pPr>
            <w:r>
              <w:rPr>
                <w:b/>
                <w:bCs/>
                <w:color w:val="auto"/>
                <w:sz w:val="22"/>
                <w:szCs w:val="22"/>
              </w:rPr>
              <w:t>Forest Gate</w:t>
            </w:r>
          </w:p>
          <w:p w:rsidR="00B03E6C" w:rsidRDefault="00B03E6C">
            <w:pPr>
              <w:pStyle w:val="Default"/>
              <w:rPr>
                <w:b/>
                <w:bCs/>
                <w:color w:val="auto"/>
                <w:sz w:val="22"/>
                <w:szCs w:val="22"/>
              </w:rPr>
            </w:pPr>
            <w:r>
              <w:rPr>
                <w:b/>
                <w:bCs/>
                <w:color w:val="auto"/>
                <w:sz w:val="22"/>
                <w:szCs w:val="22"/>
              </w:rPr>
              <w:t xml:space="preserve">London </w:t>
            </w:r>
          </w:p>
          <w:p w:rsidR="00B03E6C" w:rsidRDefault="00B03E6C">
            <w:pPr>
              <w:pStyle w:val="Default"/>
              <w:rPr>
                <w:b/>
                <w:bCs/>
                <w:color w:val="auto"/>
                <w:sz w:val="22"/>
                <w:szCs w:val="22"/>
              </w:rPr>
            </w:pPr>
            <w:r>
              <w:rPr>
                <w:b/>
                <w:bCs/>
                <w:color w:val="auto"/>
                <w:sz w:val="22"/>
                <w:szCs w:val="22"/>
              </w:rPr>
              <w:t>E7 8PF</w:t>
            </w:r>
          </w:p>
          <w:p w:rsidR="00B03E6C" w:rsidRDefault="00B03E6C">
            <w:pPr>
              <w:pStyle w:val="Default"/>
              <w:rPr>
                <w:b/>
                <w:bCs/>
                <w:color w:val="auto"/>
                <w:sz w:val="22"/>
                <w:szCs w:val="22"/>
              </w:rPr>
            </w:pPr>
          </w:p>
          <w:p w:rsidR="00B03E6C" w:rsidRDefault="00B03E6C">
            <w:pPr>
              <w:pStyle w:val="Default"/>
              <w:rPr>
                <w:b/>
                <w:bCs/>
                <w:color w:val="auto"/>
                <w:sz w:val="22"/>
                <w:szCs w:val="22"/>
              </w:rPr>
            </w:pPr>
            <w:r>
              <w:rPr>
                <w:b/>
                <w:bCs/>
                <w:color w:val="auto"/>
                <w:sz w:val="22"/>
                <w:szCs w:val="22"/>
              </w:rPr>
              <w:t>0208 472 0761</w:t>
            </w:r>
          </w:p>
          <w:p w:rsidR="00B03E6C" w:rsidRDefault="00B03E6C">
            <w:pPr>
              <w:pStyle w:val="Default"/>
              <w:rPr>
                <w:b/>
                <w:bCs/>
                <w:color w:val="auto"/>
                <w:sz w:val="22"/>
                <w:szCs w:val="22"/>
              </w:rPr>
            </w:pPr>
          </w:p>
          <w:tbl>
            <w:tblPr>
              <w:tblStyle w:val="TableGrid"/>
              <w:tblW w:w="0" w:type="auto"/>
              <w:tblLayout w:type="fixed"/>
              <w:tblLook w:val="04A0" w:firstRow="1" w:lastRow="0" w:firstColumn="1" w:lastColumn="0" w:noHBand="0" w:noVBand="1"/>
            </w:tblPr>
            <w:tblGrid>
              <w:gridCol w:w="1703"/>
              <w:gridCol w:w="1703"/>
            </w:tblGrid>
            <w:tr w:rsidR="00B03E6C" w:rsidTr="00B03E6C">
              <w:tc>
                <w:tcPr>
                  <w:tcW w:w="1703" w:type="dxa"/>
                </w:tcPr>
                <w:p w:rsidR="00B03E6C" w:rsidRDefault="00B03E6C">
                  <w:pPr>
                    <w:pStyle w:val="Default"/>
                    <w:rPr>
                      <w:b/>
                      <w:bCs/>
                      <w:color w:val="auto"/>
                      <w:sz w:val="22"/>
                      <w:szCs w:val="22"/>
                    </w:rPr>
                  </w:pPr>
                  <w:r>
                    <w:rPr>
                      <w:b/>
                      <w:bCs/>
                      <w:color w:val="auto"/>
                      <w:sz w:val="22"/>
                      <w:szCs w:val="22"/>
                    </w:rPr>
                    <w:t xml:space="preserve">Attendance Officer </w:t>
                  </w:r>
                </w:p>
              </w:tc>
              <w:tc>
                <w:tcPr>
                  <w:tcW w:w="1703" w:type="dxa"/>
                </w:tcPr>
                <w:p w:rsidR="00B03E6C" w:rsidRDefault="00B03E6C">
                  <w:pPr>
                    <w:pStyle w:val="Default"/>
                    <w:rPr>
                      <w:b/>
                      <w:bCs/>
                      <w:color w:val="auto"/>
                      <w:sz w:val="22"/>
                      <w:szCs w:val="22"/>
                    </w:rPr>
                  </w:pPr>
                  <w:proofErr w:type="spellStart"/>
                  <w:r>
                    <w:rPr>
                      <w:b/>
                      <w:bCs/>
                      <w:color w:val="auto"/>
                      <w:sz w:val="22"/>
                      <w:szCs w:val="22"/>
                    </w:rPr>
                    <w:t>Ms.Hussain</w:t>
                  </w:r>
                  <w:proofErr w:type="spellEnd"/>
                </w:p>
              </w:tc>
            </w:tr>
            <w:tr w:rsidR="00B03E6C" w:rsidTr="00B03E6C">
              <w:tc>
                <w:tcPr>
                  <w:tcW w:w="1703" w:type="dxa"/>
                </w:tcPr>
                <w:p w:rsidR="00B03E6C" w:rsidRDefault="00407864">
                  <w:pPr>
                    <w:pStyle w:val="Default"/>
                    <w:rPr>
                      <w:b/>
                      <w:bCs/>
                      <w:color w:val="auto"/>
                      <w:sz w:val="22"/>
                      <w:szCs w:val="22"/>
                    </w:rPr>
                  </w:pPr>
                  <w:r>
                    <w:rPr>
                      <w:b/>
                      <w:bCs/>
                      <w:color w:val="auto"/>
                      <w:sz w:val="22"/>
                      <w:szCs w:val="22"/>
                    </w:rPr>
                    <w:t xml:space="preserve">Head of school </w:t>
                  </w:r>
                </w:p>
              </w:tc>
              <w:tc>
                <w:tcPr>
                  <w:tcW w:w="1703" w:type="dxa"/>
                </w:tcPr>
                <w:p w:rsidR="00B03E6C" w:rsidRDefault="00B03E6C">
                  <w:pPr>
                    <w:pStyle w:val="Default"/>
                    <w:rPr>
                      <w:b/>
                      <w:bCs/>
                      <w:color w:val="auto"/>
                      <w:sz w:val="18"/>
                      <w:szCs w:val="18"/>
                    </w:rPr>
                  </w:pPr>
                  <w:r w:rsidRPr="00B03E6C">
                    <w:rPr>
                      <w:b/>
                      <w:bCs/>
                      <w:color w:val="auto"/>
                      <w:sz w:val="18"/>
                      <w:szCs w:val="18"/>
                    </w:rPr>
                    <w:t>Ms O’Connor</w:t>
                  </w:r>
                </w:p>
                <w:p w:rsidR="00B03E6C" w:rsidRPr="00B03E6C" w:rsidRDefault="00B03E6C">
                  <w:pPr>
                    <w:pStyle w:val="Default"/>
                    <w:rPr>
                      <w:b/>
                      <w:bCs/>
                      <w:color w:val="auto"/>
                      <w:sz w:val="18"/>
                      <w:szCs w:val="18"/>
                    </w:rPr>
                  </w:pPr>
                </w:p>
              </w:tc>
            </w:tr>
            <w:tr w:rsidR="00B03E6C" w:rsidTr="00B03E6C">
              <w:tc>
                <w:tcPr>
                  <w:tcW w:w="1703" w:type="dxa"/>
                </w:tcPr>
                <w:p w:rsidR="00B03E6C" w:rsidRDefault="00407864">
                  <w:pPr>
                    <w:pStyle w:val="Default"/>
                    <w:rPr>
                      <w:b/>
                      <w:bCs/>
                      <w:color w:val="auto"/>
                      <w:sz w:val="22"/>
                      <w:szCs w:val="22"/>
                    </w:rPr>
                  </w:pPr>
                  <w:r>
                    <w:rPr>
                      <w:b/>
                      <w:bCs/>
                      <w:color w:val="auto"/>
                      <w:sz w:val="22"/>
                      <w:szCs w:val="22"/>
                    </w:rPr>
                    <w:t xml:space="preserve">Executive </w:t>
                  </w:r>
                  <w:r w:rsidR="00B03E6C">
                    <w:rPr>
                      <w:b/>
                      <w:bCs/>
                      <w:color w:val="auto"/>
                      <w:sz w:val="22"/>
                      <w:szCs w:val="22"/>
                    </w:rPr>
                    <w:t xml:space="preserve">Headteacher </w:t>
                  </w:r>
                </w:p>
              </w:tc>
              <w:tc>
                <w:tcPr>
                  <w:tcW w:w="1703" w:type="dxa"/>
                </w:tcPr>
                <w:p w:rsidR="00B03E6C" w:rsidRDefault="00A05CBF">
                  <w:pPr>
                    <w:pStyle w:val="Default"/>
                    <w:rPr>
                      <w:b/>
                      <w:bCs/>
                      <w:color w:val="auto"/>
                      <w:sz w:val="22"/>
                      <w:szCs w:val="22"/>
                    </w:rPr>
                  </w:pPr>
                  <w:proofErr w:type="spellStart"/>
                  <w:r>
                    <w:rPr>
                      <w:b/>
                      <w:bCs/>
                      <w:color w:val="auto"/>
                      <w:sz w:val="22"/>
                      <w:szCs w:val="22"/>
                    </w:rPr>
                    <w:t>Mr</w:t>
                  </w:r>
                  <w:r w:rsidR="00B03E6C">
                    <w:rPr>
                      <w:b/>
                      <w:bCs/>
                      <w:color w:val="auto"/>
                      <w:sz w:val="22"/>
                      <w:szCs w:val="22"/>
                    </w:rPr>
                    <w:t>.Hadlow</w:t>
                  </w:r>
                  <w:proofErr w:type="spellEnd"/>
                </w:p>
              </w:tc>
            </w:tr>
          </w:tbl>
          <w:p w:rsidR="00B03E6C" w:rsidRDefault="00B03E6C">
            <w:pPr>
              <w:pStyle w:val="Default"/>
              <w:rPr>
                <w:b/>
                <w:bCs/>
                <w:color w:val="auto"/>
                <w:sz w:val="22"/>
                <w:szCs w:val="22"/>
              </w:rPr>
            </w:pPr>
          </w:p>
          <w:p w:rsidR="00B03E6C" w:rsidRDefault="00B03E6C">
            <w:pPr>
              <w:pStyle w:val="Default"/>
              <w:rPr>
                <w:b/>
                <w:bCs/>
                <w:color w:val="auto"/>
                <w:sz w:val="22"/>
                <w:szCs w:val="22"/>
              </w:rPr>
            </w:pPr>
          </w:p>
          <w:p w:rsidR="005033B5" w:rsidRDefault="005033B5">
            <w:pPr>
              <w:pStyle w:val="Default"/>
              <w:rPr>
                <w:sz w:val="22"/>
                <w:szCs w:val="22"/>
              </w:rPr>
            </w:pPr>
          </w:p>
        </w:tc>
        <w:tc>
          <w:tcPr>
            <w:tcW w:w="3637" w:type="dxa"/>
          </w:tcPr>
          <w:p w:rsidR="005033B5" w:rsidRDefault="005033B5">
            <w:pPr>
              <w:pStyle w:val="Default"/>
              <w:rPr>
                <w:sz w:val="22"/>
                <w:szCs w:val="22"/>
              </w:rPr>
            </w:pPr>
          </w:p>
        </w:tc>
      </w:tr>
    </w:tbl>
    <w:p w:rsidR="005033B5" w:rsidRDefault="005033B5"/>
    <w:sectPr w:rsidR="00503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3A56"/>
    <w:multiLevelType w:val="hybridMultilevel"/>
    <w:tmpl w:val="B8CC110A"/>
    <w:lvl w:ilvl="0" w:tplc="F18E9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D3528F"/>
    <w:multiLevelType w:val="hybridMultilevel"/>
    <w:tmpl w:val="DC681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985DF5"/>
    <w:multiLevelType w:val="hybridMultilevel"/>
    <w:tmpl w:val="AE64D7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7577DC"/>
    <w:multiLevelType w:val="hybridMultilevel"/>
    <w:tmpl w:val="0BF6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57041B"/>
    <w:multiLevelType w:val="hybridMultilevel"/>
    <w:tmpl w:val="4838E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AC49FF"/>
    <w:multiLevelType w:val="hybridMultilevel"/>
    <w:tmpl w:val="FF68F376"/>
    <w:lvl w:ilvl="0" w:tplc="6F906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154D5"/>
    <w:multiLevelType w:val="hybridMultilevel"/>
    <w:tmpl w:val="3AFC384E"/>
    <w:lvl w:ilvl="0" w:tplc="0BB453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D86365"/>
    <w:multiLevelType w:val="hybridMultilevel"/>
    <w:tmpl w:val="87EA8646"/>
    <w:lvl w:ilvl="0" w:tplc="0809000D">
      <w:start w:val="1"/>
      <w:numFmt w:val="bullet"/>
      <w:lvlText w:val=""/>
      <w:lvlJc w:val="left"/>
      <w:pPr>
        <w:ind w:left="720" w:hanging="360"/>
      </w:pPr>
      <w:rPr>
        <w:rFonts w:ascii="Wingdings" w:hAnsi="Wingdings" w:hint="default"/>
      </w:rPr>
    </w:lvl>
    <w:lvl w:ilvl="1" w:tplc="A1AA75B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8C2D42"/>
    <w:multiLevelType w:val="hybridMultilevel"/>
    <w:tmpl w:val="FC3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C26277"/>
    <w:multiLevelType w:val="hybridMultilevel"/>
    <w:tmpl w:val="58763B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4"/>
  </w:num>
  <w:num w:numId="6">
    <w:abstractNumId w:val="6"/>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B5"/>
    <w:rsid w:val="00007CFF"/>
    <w:rsid w:val="00036DCB"/>
    <w:rsid w:val="00096131"/>
    <w:rsid w:val="000C4DA2"/>
    <w:rsid w:val="001F3208"/>
    <w:rsid w:val="002D2E28"/>
    <w:rsid w:val="003241A4"/>
    <w:rsid w:val="00407864"/>
    <w:rsid w:val="004A0927"/>
    <w:rsid w:val="005033B5"/>
    <w:rsid w:val="00540FF0"/>
    <w:rsid w:val="007B5E72"/>
    <w:rsid w:val="00850C73"/>
    <w:rsid w:val="00A05CBF"/>
    <w:rsid w:val="00A96B1B"/>
    <w:rsid w:val="00AB6A75"/>
    <w:rsid w:val="00B03E6C"/>
    <w:rsid w:val="00B44823"/>
    <w:rsid w:val="00C01725"/>
    <w:rsid w:val="00C51429"/>
    <w:rsid w:val="00D3739B"/>
    <w:rsid w:val="00DA78B2"/>
    <w:rsid w:val="00DD2407"/>
    <w:rsid w:val="00EA794C"/>
    <w:rsid w:val="00EF2E7F"/>
    <w:rsid w:val="00F427A1"/>
    <w:rsid w:val="00FE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3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03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3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03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D4913DC6</Template>
  <TotalTime>3</TotalTime>
  <Pages>7</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shussain6.316</dc:creator>
  <cp:lastModifiedBy>shussain6.316</cp:lastModifiedBy>
  <cp:revision>14</cp:revision>
  <cp:lastPrinted>2016-03-07T16:51:00Z</cp:lastPrinted>
  <dcterms:created xsi:type="dcterms:W3CDTF">2019-11-18T15:21:00Z</dcterms:created>
  <dcterms:modified xsi:type="dcterms:W3CDTF">2019-11-20T12:38:00Z</dcterms:modified>
</cp:coreProperties>
</file>