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D7AEF35" w14:paraId="2C078E63" wp14:textId="59E2963E">
      <w:pPr>
        <w:pStyle w:val="Normal"/>
      </w:pPr>
      <w:bookmarkStart w:name="_GoBack" w:id="0"/>
      <w:bookmarkEnd w:id="0"/>
      <w:hyperlink r:id="Rf3d3f762c3e4407a">
        <w:r w:rsidRPr="6D7AEF35" w:rsidR="6D7AEF35">
          <w:rPr>
            <w:rStyle w:val="Hyperlink"/>
            <w:rFonts w:ascii="Calibri" w:hAnsi="Calibri" w:eastAsia="Calibri" w:cs="Calibri"/>
            <w:noProof w:val="0"/>
            <w:sz w:val="22"/>
            <w:szCs w:val="22"/>
            <w:lang w:val="en-US"/>
          </w:rPr>
          <w:t>https://www.bbc.co.uk/bitesize/topics/zxn3r82</w:t>
        </w:r>
      </w:hyperlink>
      <w:r w:rsidRPr="6D7AEF35" w:rsidR="6D7AEF35">
        <w:rPr>
          <w:rFonts w:ascii="Calibri" w:hAnsi="Calibri" w:eastAsia="Calibri" w:cs="Calibri"/>
          <w:noProof w:val="0"/>
          <w:sz w:val="22"/>
          <w:szCs w:val="22"/>
          <w:lang w:val="en-US"/>
        </w:rPr>
        <w:t xml:space="preserve"> - Activity - explore the information on the website and watch any videos, then create a birds eye map of what you think an Indus City looked like. Label it with knowledge you have learned about the period e.g. trade, rich and poor differences, geographical points such as the river, children's games...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02CBD5F"/>
  <w15:docId w15:val="{efa33eb1-2c96-4042-b1f3-120290f5bae3}"/>
  <w:rsids>
    <w:rsidRoot w:val="102CBD5F"/>
    <w:rsid w:val="102CBD5F"/>
    <w:rsid w:val="6D7AEF3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bbc.co.uk/bitesize/topics/zxn3r82" TargetMode="External" Id="Rf3d3f762c3e4407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2020-04-02T12:00:44.7565601Z</dcterms:created>
  <dcterms:modified xsi:type="dcterms:W3CDTF">2020-04-02T12:01:04.7087799Z</dcterms:modified>
  <dc:creator>Sophie Healy</dc:creator>
  <lastModifiedBy>Sophie Healy</lastModifiedBy>
</coreProperties>
</file>