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4F" w:rsidRDefault="0092684F" w:rsidP="008F1754">
      <w:pPr>
        <w:spacing w:before="100" w:beforeAutospacing="1" w:after="100" w:afterAutospacing="1" w:line="240" w:lineRule="auto"/>
        <w:rPr>
          <w:rFonts w:ascii="Arial" w:eastAsia="Times New Roman" w:hAnsi="Arial" w:cs="Arial"/>
          <w:b/>
          <w:color w:val="212B32"/>
          <w:sz w:val="24"/>
          <w:szCs w:val="24"/>
          <w:lang w:val="en" w:eastAsia="en-GB"/>
        </w:rPr>
      </w:pPr>
      <w:bookmarkStart w:id="0" w:name="_GoBack"/>
      <w:bookmarkEnd w:id="0"/>
      <w:r>
        <w:rPr>
          <w:rFonts w:ascii="Arial" w:eastAsia="Times New Roman" w:hAnsi="Arial" w:cs="Arial"/>
          <w:b/>
          <w:noProof/>
          <w:color w:val="212B32"/>
          <w:sz w:val="24"/>
          <w:szCs w:val="24"/>
          <w:lang w:eastAsia="en-GB"/>
        </w:rPr>
        <w:drawing>
          <wp:anchor distT="0" distB="0" distL="114300" distR="114300" simplePos="0" relativeHeight="251658240" behindDoc="1" locked="0" layoutInCell="1" allowOverlap="1">
            <wp:simplePos x="0" y="0"/>
            <wp:positionH relativeFrom="column">
              <wp:posOffset>7105650</wp:posOffset>
            </wp:positionH>
            <wp:positionV relativeFrom="paragraph">
              <wp:posOffset>0</wp:posOffset>
            </wp:positionV>
            <wp:extent cx="1572895" cy="817245"/>
            <wp:effectExtent l="0" t="0" r="8255" b="1905"/>
            <wp:wrapTight wrapText="bothSides">
              <wp:wrapPolygon edited="0">
                <wp:start x="0" y="0"/>
                <wp:lineTo x="0" y="21147"/>
                <wp:lineTo x="21452" y="21147"/>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2895" cy="817245"/>
                    </a:xfrm>
                    <a:prstGeom prst="rect">
                      <a:avLst/>
                    </a:prstGeom>
                    <a:noFill/>
                  </pic:spPr>
                </pic:pic>
              </a:graphicData>
            </a:graphic>
            <wp14:sizeRelH relativeFrom="page">
              <wp14:pctWidth>0</wp14:pctWidth>
            </wp14:sizeRelH>
            <wp14:sizeRelV relativeFrom="page">
              <wp14:pctHeight>0</wp14:pctHeight>
            </wp14:sizeRelV>
          </wp:anchor>
        </w:drawing>
      </w:r>
    </w:p>
    <w:p w:rsidR="0092684F" w:rsidRDefault="0092684F" w:rsidP="008F1754">
      <w:pPr>
        <w:spacing w:before="100" w:beforeAutospacing="1" w:after="100" w:afterAutospacing="1" w:line="240" w:lineRule="auto"/>
        <w:rPr>
          <w:rFonts w:ascii="Arial" w:eastAsia="Times New Roman" w:hAnsi="Arial" w:cs="Arial"/>
          <w:b/>
          <w:color w:val="212B32"/>
          <w:sz w:val="24"/>
          <w:szCs w:val="24"/>
          <w:lang w:val="en" w:eastAsia="en-GB"/>
        </w:rPr>
      </w:pPr>
    </w:p>
    <w:p w:rsidR="00F44360" w:rsidRPr="00F44360" w:rsidRDefault="00F44360" w:rsidP="008F1754">
      <w:pPr>
        <w:spacing w:before="100" w:beforeAutospacing="1" w:after="100" w:afterAutospacing="1" w:line="240" w:lineRule="auto"/>
        <w:rPr>
          <w:rFonts w:ascii="Arial" w:eastAsia="Times New Roman" w:hAnsi="Arial" w:cs="Arial"/>
          <w:b/>
          <w:color w:val="212B32"/>
          <w:sz w:val="24"/>
          <w:szCs w:val="24"/>
          <w:lang w:val="en" w:eastAsia="en-GB"/>
        </w:rPr>
      </w:pPr>
      <w:r w:rsidRPr="00F44360">
        <w:rPr>
          <w:rFonts w:ascii="Arial" w:eastAsia="Times New Roman" w:hAnsi="Arial" w:cs="Arial"/>
          <w:b/>
          <w:color w:val="212B32"/>
          <w:sz w:val="24"/>
          <w:szCs w:val="24"/>
          <w:lang w:val="en" w:eastAsia="en-GB"/>
        </w:rPr>
        <w:t xml:space="preserve">Useful Contacts and Emergency Assistance </w:t>
      </w:r>
      <w:r w:rsidR="0092684F">
        <w:rPr>
          <w:rFonts w:ascii="Arial" w:eastAsia="Times New Roman" w:hAnsi="Arial" w:cs="Arial"/>
          <w:b/>
          <w:color w:val="212B32"/>
          <w:sz w:val="24"/>
          <w:szCs w:val="24"/>
          <w:lang w:val="en" w:eastAsia="en-GB"/>
        </w:rPr>
        <w:t>for Families</w:t>
      </w:r>
    </w:p>
    <w:p w:rsidR="00BB359D" w:rsidRPr="00DF7EE8" w:rsidRDefault="00245CB2" w:rsidP="00CF6FF8">
      <w:pPr>
        <w:spacing w:after="0" w:line="240" w:lineRule="auto"/>
        <w:rPr>
          <w:rFonts w:ascii="Arial" w:eastAsia="Times New Roman" w:hAnsi="Arial" w:cs="Arial"/>
          <w:color w:val="212B32"/>
          <w:lang w:val="en" w:eastAsia="en-GB"/>
        </w:rPr>
      </w:pPr>
      <w:r w:rsidRPr="00DF7EE8">
        <w:rPr>
          <w:rFonts w:ascii="Arial" w:eastAsia="Times New Roman" w:hAnsi="Arial" w:cs="Arial"/>
          <w:b/>
          <w:color w:val="212B32"/>
          <w:lang w:val="en" w:eastAsia="en-GB"/>
        </w:rPr>
        <w:t xml:space="preserve">Newham </w:t>
      </w:r>
      <w:r w:rsidR="00DF7EE8">
        <w:rPr>
          <w:rFonts w:ascii="Arial" w:eastAsia="Times New Roman" w:hAnsi="Arial" w:cs="Arial"/>
          <w:b/>
          <w:color w:val="212B32"/>
          <w:lang w:val="en" w:eastAsia="en-GB"/>
        </w:rPr>
        <w:t xml:space="preserve">Families Information Service and </w:t>
      </w:r>
      <w:r w:rsidRPr="00DF7EE8">
        <w:rPr>
          <w:rFonts w:ascii="Arial" w:eastAsia="Times New Roman" w:hAnsi="Arial" w:cs="Arial"/>
          <w:b/>
          <w:color w:val="212B32"/>
          <w:lang w:val="en" w:eastAsia="en-GB"/>
        </w:rPr>
        <w:t xml:space="preserve">Local </w:t>
      </w:r>
      <w:r w:rsidR="0087283B" w:rsidRPr="00DF7EE8">
        <w:rPr>
          <w:rFonts w:ascii="Arial" w:eastAsia="Times New Roman" w:hAnsi="Arial" w:cs="Arial"/>
          <w:b/>
          <w:color w:val="212B32"/>
          <w:lang w:val="en" w:eastAsia="en-GB"/>
        </w:rPr>
        <w:t>Offer</w:t>
      </w:r>
      <w:r w:rsidR="0087283B" w:rsidRPr="00DF7EE8">
        <w:rPr>
          <w:rFonts w:ascii="Arial" w:eastAsia="Times New Roman" w:hAnsi="Arial" w:cs="Arial"/>
          <w:color w:val="212B32"/>
          <w:lang w:val="en" w:eastAsia="en-GB"/>
        </w:rPr>
        <w:t xml:space="preserve"> -</w:t>
      </w:r>
      <w:r w:rsidRPr="00DF7EE8">
        <w:rPr>
          <w:rFonts w:ascii="Arial" w:eastAsia="Times New Roman" w:hAnsi="Arial" w:cs="Arial"/>
          <w:color w:val="212B32"/>
          <w:lang w:val="en" w:eastAsia="en-GB"/>
        </w:rPr>
        <w:t xml:space="preserve"> </w:t>
      </w:r>
      <w:hyperlink r:id="rId7" w:history="1">
        <w:r w:rsidR="00C6198E" w:rsidRPr="00DF7EE8">
          <w:rPr>
            <w:rStyle w:val="Hyperlink"/>
            <w:rFonts w:ascii="Arial" w:eastAsia="Times New Roman" w:hAnsi="Arial" w:cs="Arial"/>
            <w:lang w:val="en" w:eastAsia="en-GB"/>
          </w:rPr>
          <w:t>www.families.newham.gov.uk</w:t>
        </w:r>
      </w:hyperlink>
    </w:p>
    <w:p w:rsidR="00C6198E" w:rsidRPr="00DF7EE8" w:rsidRDefault="00CF6FF8" w:rsidP="00CF6FF8">
      <w:pPr>
        <w:spacing w:after="0" w:line="240" w:lineRule="auto"/>
        <w:rPr>
          <w:rFonts w:ascii="Arial" w:eastAsia="Times New Roman" w:hAnsi="Arial" w:cs="Arial"/>
          <w:color w:val="212B32"/>
          <w:lang w:eastAsia="en-GB"/>
        </w:rPr>
      </w:pPr>
      <w:r w:rsidRPr="00DF7EE8">
        <w:rPr>
          <w:rFonts w:ascii="Arial" w:eastAsia="Times New Roman" w:hAnsi="Arial" w:cs="Arial"/>
          <w:color w:val="212B32"/>
          <w:lang w:eastAsia="en-GB"/>
        </w:rPr>
        <w:t>An inclusive</w:t>
      </w:r>
      <w:r w:rsidR="00DF7EE8">
        <w:rPr>
          <w:rFonts w:ascii="Arial" w:eastAsia="Times New Roman" w:hAnsi="Arial" w:cs="Arial"/>
          <w:color w:val="212B32"/>
          <w:lang w:eastAsia="en-GB"/>
        </w:rPr>
        <w:t xml:space="preserve"> local family directory and</w:t>
      </w:r>
      <w:r w:rsidRPr="00DF7EE8">
        <w:rPr>
          <w:rFonts w:ascii="Arial" w:eastAsia="Times New Roman" w:hAnsi="Arial" w:cs="Arial"/>
          <w:color w:val="212B32"/>
          <w:lang w:eastAsia="en-GB"/>
        </w:rPr>
        <w:t xml:space="preserve"> service guide for families with children and young people aged 0-25 years with Special Educational Needs and/or Disability.</w:t>
      </w:r>
    </w:p>
    <w:p w:rsidR="00CF6FF8" w:rsidRPr="00DF7EE8" w:rsidRDefault="00CF6FF8" w:rsidP="00CF6FF8">
      <w:pPr>
        <w:spacing w:after="0" w:line="240" w:lineRule="auto"/>
        <w:rPr>
          <w:rFonts w:ascii="Arial" w:eastAsia="Times New Roman" w:hAnsi="Arial" w:cs="Arial"/>
          <w:color w:val="212B32"/>
          <w:lang w:eastAsia="en-GB"/>
        </w:rPr>
      </w:pPr>
    </w:p>
    <w:tbl>
      <w:tblPr>
        <w:tblStyle w:val="TableGrid"/>
        <w:tblW w:w="0" w:type="auto"/>
        <w:tblLook w:val="04A0" w:firstRow="1" w:lastRow="0" w:firstColumn="1" w:lastColumn="0" w:noHBand="0" w:noVBand="1"/>
      </w:tblPr>
      <w:tblGrid>
        <w:gridCol w:w="1696"/>
        <w:gridCol w:w="12252"/>
      </w:tblGrid>
      <w:tr w:rsidR="00CF6FF8" w:rsidRPr="00DF7EE8" w:rsidTr="00DF7EE8">
        <w:tc>
          <w:tcPr>
            <w:tcW w:w="1696" w:type="dxa"/>
          </w:tcPr>
          <w:p w:rsidR="00CF6FF8" w:rsidRPr="00DF7EE8" w:rsidRDefault="00CF6FF8" w:rsidP="00BB359D">
            <w:pPr>
              <w:spacing w:before="100" w:beforeAutospacing="1" w:after="100" w:afterAutospacing="1"/>
              <w:rPr>
                <w:rFonts w:ascii="Arial" w:eastAsia="Times New Roman" w:hAnsi="Arial" w:cs="Arial"/>
                <w:b/>
                <w:color w:val="212B32"/>
                <w:lang w:val="en" w:eastAsia="en-GB"/>
              </w:rPr>
            </w:pPr>
          </w:p>
        </w:tc>
        <w:tc>
          <w:tcPr>
            <w:tcW w:w="12252" w:type="dxa"/>
          </w:tcPr>
          <w:p w:rsidR="00CF6FF8" w:rsidRPr="00DF7EE8" w:rsidRDefault="00CF6FF8" w:rsidP="00BB359D">
            <w:pPr>
              <w:spacing w:before="100" w:beforeAutospacing="1" w:after="100" w:afterAutospacing="1"/>
              <w:rPr>
                <w:rFonts w:ascii="Arial" w:eastAsia="Times New Roman" w:hAnsi="Arial" w:cs="Arial"/>
                <w:b/>
                <w:color w:val="212B32"/>
                <w:lang w:val="en" w:eastAsia="en-GB"/>
              </w:rPr>
            </w:pPr>
            <w:r w:rsidRPr="00DF7EE8">
              <w:rPr>
                <w:rFonts w:ascii="Arial" w:eastAsia="Times New Roman" w:hAnsi="Arial" w:cs="Arial"/>
                <w:b/>
                <w:color w:val="212B32"/>
                <w:lang w:val="en" w:eastAsia="en-GB"/>
              </w:rPr>
              <w:t>Website</w:t>
            </w:r>
          </w:p>
        </w:tc>
      </w:tr>
      <w:tr w:rsidR="00CF6FF8" w:rsidRPr="00DF7EE8" w:rsidTr="00DF7EE8">
        <w:tc>
          <w:tcPr>
            <w:tcW w:w="1696" w:type="dxa"/>
          </w:tcPr>
          <w:p w:rsidR="00CF6FF8" w:rsidRPr="00DF7EE8" w:rsidRDefault="00CF6FF8" w:rsidP="00BB359D">
            <w:pPr>
              <w:spacing w:before="100" w:beforeAutospacing="1" w:after="100" w:afterAutospacing="1"/>
              <w:rPr>
                <w:rFonts w:ascii="Arial" w:eastAsia="Times New Roman" w:hAnsi="Arial" w:cs="Arial"/>
                <w:b/>
                <w:color w:val="212B32"/>
                <w:lang w:val="en" w:eastAsia="en-GB"/>
              </w:rPr>
            </w:pPr>
            <w:r w:rsidRPr="00DF7EE8">
              <w:rPr>
                <w:rFonts w:ascii="Arial" w:eastAsia="Times New Roman" w:hAnsi="Arial" w:cs="Arial"/>
                <w:b/>
                <w:color w:val="212B32"/>
                <w:lang w:val="en" w:eastAsia="en-GB"/>
              </w:rPr>
              <w:t>Emergency Assistance</w:t>
            </w:r>
          </w:p>
        </w:tc>
        <w:tc>
          <w:tcPr>
            <w:tcW w:w="12252" w:type="dxa"/>
          </w:tcPr>
          <w:p w:rsidR="00CF6FF8" w:rsidRDefault="00A260BF" w:rsidP="00BB359D">
            <w:pPr>
              <w:spacing w:before="100" w:beforeAutospacing="1" w:after="100" w:afterAutospacing="1"/>
              <w:rPr>
                <w:rStyle w:val="Hyperlink"/>
                <w:rFonts w:ascii="Arial" w:eastAsia="Times New Roman" w:hAnsi="Arial" w:cs="Arial"/>
                <w:b/>
                <w:lang w:val="en" w:eastAsia="en-GB"/>
              </w:rPr>
            </w:pPr>
            <w:hyperlink r:id="rId8" w:history="1">
              <w:r w:rsidR="00CF6FF8" w:rsidRPr="00DF7EE8">
                <w:rPr>
                  <w:rStyle w:val="Hyperlink"/>
                  <w:rFonts w:ascii="Arial" w:eastAsia="Times New Roman" w:hAnsi="Arial" w:cs="Arial"/>
                  <w:b/>
                  <w:lang w:val="en" w:eastAsia="en-GB"/>
                </w:rPr>
                <w:t>https://newham.foodbank.org.uk/</w:t>
              </w:r>
            </w:hyperlink>
          </w:p>
          <w:p w:rsidR="007C3DA9" w:rsidRPr="00DF7EE8" w:rsidRDefault="007C3DA9" w:rsidP="00BB359D">
            <w:pPr>
              <w:spacing w:before="100" w:beforeAutospacing="1" w:after="100" w:afterAutospacing="1"/>
              <w:rPr>
                <w:rFonts w:ascii="Arial" w:eastAsia="Times New Roman" w:hAnsi="Arial" w:cs="Arial"/>
                <w:color w:val="212B32"/>
                <w:lang w:val="en" w:eastAsia="en-GB"/>
              </w:rPr>
            </w:pPr>
            <w:r w:rsidRPr="007C3DA9">
              <w:rPr>
                <w:rFonts w:ascii="Arial" w:eastAsia="Times New Roman" w:hAnsi="Arial" w:cs="Arial"/>
                <w:color w:val="212B32"/>
                <w:lang w:val="en" w:eastAsia="en-GB"/>
              </w:rPr>
              <w:t xml:space="preserve">Food banks work with frontline professionals to identify people in need and issue them with a food bank voucher. These include local agencies such as children's </w:t>
            </w:r>
            <w:proofErr w:type="spellStart"/>
            <w:r w:rsidRPr="007C3DA9">
              <w:rPr>
                <w:rFonts w:ascii="Arial" w:eastAsia="Times New Roman" w:hAnsi="Arial" w:cs="Arial"/>
                <w:color w:val="212B32"/>
                <w:lang w:val="en" w:eastAsia="en-GB"/>
              </w:rPr>
              <w:t>centres</w:t>
            </w:r>
            <w:proofErr w:type="spellEnd"/>
            <w:r w:rsidRPr="007C3DA9">
              <w:rPr>
                <w:rFonts w:ascii="Arial" w:eastAsia="Times New Roman" w:hAnsi="Arial" w:cs="Arial"/>
                <w:color w:val="212B32"/>
                <w:lang w:val="en" w:eastAsia="en-GB"/>
              </w:rPr>
              <w:t>, housing associations, advice charities and mental health teams, who are best placed to assess need.</w:t>
            </w:r>
          </w:p>
        </w:tc>
      </w:tr>
      <w:tr w:rsidR="00CF6FF8" w:rsidRPr="00DF7EE8" w:rsidTr="00DF7EE8">
        <w:tc>
          <w:tcPr>
            <w:tcW w:w="1696" w:type="dxa"/>
          </w:tcPr>
          <w:p w:rsidR="00CF6FF8" w:rsidRPr="00DF7EE8" w:rsidRDefault="00CF6FF8" w:rsidP="00BB359D">
            <w:pPr>
              <w:spacing w:before="100" w:beforeAutospacing="1" w:after="100" w:afterAutospacing="1"/>
              <w:rPr>
                <w:rFonts w:ascii="Arial" w:eastAsia="Times New Roman" w:hAnsi="Arial" w:cs="Arial"/>
                <w:b/>
                <w:color w:val="212B32"/>
                <w:lang w:val="en" w:eastAsia="en-GB"/>
              </w:rPr>
            </w:pPr>
            <w:r w:rsidRPr="00DF7EE8">
              <w:rPr>
                <w:rFonts w:ascii="Arial" w:eastAsia="Times New Roman" w:hAnsi="Arial" w:cs="Arial"/>
                <w:b/>
                <w:color w:val="212B32"/>
                <w:lang w:val="en" w:eastAsia="en-GB"/>
              </w:rPr>
              <w:t>Food bank</w:t>
            </w:r>
          </w:p>
        </w:tc>
        <w:tc>
          <w:tcPr>
            <w:tcW w:w="12252" w:type="dxa"/>
          </w:tcPr>
          <w:p w:rsidR="00CF6FF8" w:rsidRPr="00DF7EE8" w:rsidRDefault="00CF6FF8" w:rsidP="002644D1">
            <w:pPr>
              <w:rPr>
                <w:rFonts w:ascii="Arial" w:eastAsia="Times New Roman" w:hAnsi="Arial" w:cs="Arial"/>
                <w:b/>
                <w:color w:val="212B32"/>
                <w:lang w:eastAsia="en-GB"/>
              </w:rPr>
            </w:pPr>
            <w:r w:rsidRPr="00DF7EE8">
              <w:rPr>
                <w:rFonts w:ascii="Arial" w:eastAsia="Times New Roman" w:hAnsi="Arial" w:cs="Arial"/>
                <w:b/>
                <w:color w:val="212B32"/>
                <w:lang w:eastAsia="en-GB"/>
              </w:rPr>
              <w:t>Manor Park Centre</w:t>
            </w:r>
          </w:p>
          <w:p w:rsidR="00CF6FF8" w:rsidRPr="00DF7EE8" w:rsidRDefault="00CF6FF8" w:rsidP="002644D1">
            <w:pPr>
              <w:rPr>
                <w:rFonts w:ascii="Arial" w:eastAsia="Times New Roman" w:hAnsi="Arial" w:cs="Arial"/>
                <w:color w:val="212B32"/>
                <w:lang w:eastAsia="en-GB"/>
              </w:rPr>
            </w:pPr>
            <w:r w:rsidRPr="00DF7EE8">
              <w:rPr>
                <w:rFonts w:ascii="Arial" w:eastAsia="Times New Roman" w:hAnsi="Arial" w:cs="Arial"/>
                <w:color w:val="212B32"/>
                <w:lang w:eastAsia="en-GB"/>
              </w:rPr>
              <w:t xml:space="preserve">Manor Park Christian centre </w:t>
            </w:r>
            <w:r w:rsidRPr="00DF7EE8">
              <w:rPr>
                <w:rFonts w:ascii="Arial" w:eastAsia="Times New Roman" w:hAnsi="Arial" w:cs="Arial"/>
                <w:color w:val="212B32"/>
                <w:lang w:eastAsia="en-GB"/>
              </w:rPr>
              <w:br/>
              <w:t xml:space="preserve">454 High Street North </w:t>
            </w:r>
            <w:r w:rsidRPr="00DF7EE8">
              <w:rPr>
                <w:rFonts w:ascii="Arial" w:eastAsia="Times New Roman" w:hAnsi="Arial" w:cs="Arial"/>
                <w:color w:val="212B32"/>
                <w:lang w:eastAsia="en-GB"/>
              </w:rPr>
              <w:br/>
              <w:t>E12 6RH</w:t>
            </w:r>
          </w:p>
          <w:p w:rsidR="00CF6FF8" w:rsidRPr="00DF7EE8" w:rsidRDefault="00CF6FF8" w:rsidP="00BB359D">
            <w:pPr>
              <w:spacing w:before="100" w:beforeAutospacing="1" w:after="100" w:afterAutospacing="1"/>
              <w:rPr>
                <w:rFonts w:ascii="Arial" w:eastAsia="Times New Roman" w:hAnsi="Arial" w:cs="Arial"/>
                <w:color w:val="212B32"/>
                <w:lang w:eastAsia="en-GB"/>
              </w:rPr>
            </w:pPr>
            <w:r w:rsidRPr="00DF7EE8">
              <w:rPr>
                <w:rFonts w:ascii="Arial" w:eastAsia="Times New Roman" w:hAnsi="Arial" w:cs="Arial"/>
                <w:color w:val="212B32"/>
                <w:lang w:eastAsia="en-GB"/>
              </w:rPr>
              <w:t>Opening Times: Tues 10- 12pm</w:t>
            </w:r>
          </w:p>
        </w:tc>
      </w:tr>
      <w:tr w:rsidR="00CF6FF8" w:rsidRPr="00DF7EE8" w:rsidTr="00DF7EE8">
        <w:tc>
          <w:tcPr>
            <w:tcW w:w="1696" w:type="dxa"/>
          </w:tcPr>
          <w:p w:rsidR="00CF6FF8" w:rsidRPr="00DF7EE8" w:rsidRDefault="00CF6FF8" w:rsidP="00BB359D">
            <w:pPr>
              <w:spacing w:before="100" w:beforeAutospacing="1" w:after="100" w:afterAutospacing="1"/>
              <w:rPr>
                <w:rFonts w:ascii="Arial" w:eastAsia="Times New Roman" w:hAnsi="Arial" w:cs="Arial"/>
                <w:b/>
                <w:color w:val="212B32"/>
                <w:lang w:val="en" w:eastAsia="en-GB"/>
              </w:rPr>
            </w:pPr>
            <w:r w:rsidRPr="00DF7EE8">
              <w:rPr>
                <w:rFonts w:ascii="Arial" w:eastAsia="Times New Roman" w:hAnsi="Arial" w:cs="Arial"/>
                <w:b/>
                <w:color w:val="212B32"/>
                <w:lang w:val="en" w:eastAsia="en-GB"/>
              </w:rPr>
              <w:t>Food Bank</w:t>
            </w:r>
          </w:p>
        </w:tc>
        <w:tc>
          <w:tcPr>
            <w:tcW w:w="12252" w:type="dxa"/>
          </w:tcPr>
          <w:p w:rsidR="00CF6FF8" w:rsidRPr="00DF7EE8" w:rsidRDefault="00CF6FF8" w:rsidP="002644D1">
            <w:pPr>
              <w:spacing w:before="100" w:beforeAutospacing="1" w:after="100" w:afterAutospacing="1"/>
              <w:rPr>
                <w:rFonts w:ascii="Arial" w:eastAsia="Times New Roman" w:hAnsi="Arial" w:cs="Arial"/>
                <w:color w:val="212B32"/>
                <w:lang w:eastAsia="en-GB"/>
              </w:rPr>
            </w:pPr>
            <w:r w:rsidRPr="00DF7EE8">
              <w:rPr>
                <w:rFonts w:ascii="Arial" w:eastAsia="Times New Roman" w:hAnsi="Arial" w:cs="Arial"/>
                <w:b/>
                <w:color w:val="212B32"/>
                <w:lang w:eastAsia="en-GB"/>
              </w:rPr>
              <w:t>St Marks Centre,</w:t>
            </w:r>
            <w:r w:rsidRPr="00DF7EE8">
              <w:rPr>
                <w:rFonts w:ascii="Arial" w:eastAsia="Times New Roman" w:hAnsi="Arial" w:cs="Arial"/>
                <w:color w:val="212B32"/>
                <w:lang w:eastAsia="en-GB"/>
              </w:rPr>
              <w:t xml:space="preserve"> </w:t>
            </w:r>
            <w:r w:rsidRPr="00DF7EE8">
              <w:rPr>
                <w:rFonts w:ascii="Arial" w:eastAsia="Times New Roman" w:hAnsi="Arial" w:cs="Arial"/>
                <w:color w:val="212B32"/>
                <w:lang w:eastAsia="en-GB"/>
              </w:rPr>
              <w:br/>
              <w:t xml:space="preserve">218 Tollgate Road, </w:t>
            </w:r>
            <w:r w:rsidRPr="00DF7EE8">
              <w:rPr>
                <w:rFonts w:ascii="Arial" w:eastAsia="Times New Roman" w:hAnsi="Arial" w:cs="Arial"/>
                <w:color w:val="212B32"/>
                <w:lang w:eastAsia="en-GB"/>
              </w:rPr>
              <w:br/>
              <w:t xml:space="preserve">Beckton, </w:t>
            </w:r>
            <w:r w:rsidRPr="00DF7EE8">
              <w:rPr>
                <w:rFonts w:ascii="Arial" w:eastAsia="Times New Roman" w:hAnsi="Arial" w:cs="Arial"/>
                <w:color w:val="212B32"/>
                <w:lang w:eastAsia="en-GB"/>
              </w:rPr>
              <w:br/>
              <w:t xml:space="preserve">London, </w:t>
            </w:r>
            <w:r w:rsidRPr="00DF7EE8">
              <w:rPr>
                <w:rFonts w:ascii="Arial" w:eastAsia="Times New Roman" w:hAnsi="Arial" w:cs="Arial"/>
                <w:color w:val="212B32"/>
                <w:lang w:eastAsia="en-GB"/>
              </w:rPr>
              <w:br/>
              <w:t>E6 5YA</w:t>
            </w:r>
          </w:p>
          <w:p w:rsidR="00CF6FF8" w:rsidRPr="00DF7EE8" w:rsidRDefault="00CF6FF8" w:rsidP="00BB359D">
            <w:pPr>
              <w:spacing w:before="100" w:beforeAutospacing="1" w:after="100" w:afterAutospacing="1"/>
              <w:rPr>
                <w:rFonts w:ascii="Arial" w:eastAsia="Times New Roman" w:hAnsi="Arial" w:cs="Arial"/>
                <w:color w:val="212B32"/>
                <w:lang w:eastAsia="en-GB"/>
              </w:rPr>
            </w:pPr>
            <w:r w:rsidRPr="00DF7EE8">
              <w:rPr>
                <w:rFonts w:ascii="Arial" w:eastAsia="Times New Roman" w:hAnsi="Arial" w:cs="Arial"/>
                <w:color w:val="212B32"/>
                <w:lang w:eastAsia="en-GB"/>
              </w:rPr>
              <w:t>020 7474 3060</w:t>
            </w:r>
          </w:p>
          <w:p w:rsidR="00CF6FF8" w:rsidRPr="00DF7EE8" w:rsidRDefault="00CF6FF8" w:rsidP="00BB359D">
            <w:pPr>
              <w:spacing w:before="100" w:beforeAutospacing="1" w:after="100" w:afterAutospacing="1"/>
              <w:rPr>
                <w:rFonts w:ascii="Arial" w:eastAsia="Times New Roman" w:hAnsi="Arial" w:cs="Arial"/>
                <w:color w:val="212B32"/>
                <w:lang w:eastAsia="en-GB"/>
              </w:rPr>
            </w:pPr>
            <w:r w:rsidRPr="00DF7EE8">
              <w:rPr>
                <w:rFonts w:ascii="Arial" w:eastAsia="Times New Roman" w:hAnsi="Arial" w:cs="Arial"/>
                <w:color w:val="212B32"/>
                <w:lang w:eastAsia="en-GB"/>
              </w:rPr>
              <w:t>Opening Times: Fridays 7-9pm</w:t>
            </w:r>
          </w:p>
        </w:tc>
      </w:tr>
      <w:tr w:rsidR="00CF6FF8" w:rsidRPr="00DF7EE8" w:rsidTr="00DF7EE8">
        <w:tc>
          <w:tcPr>
            <w:tcW w:w="1696" w:type="dxa"/>
          </w:tcPr>
          <w:p w:rsidR="00CF6FF8" w:rsidRPr="00DF7EE8" w:rsidRDefault="00CF6FF8" w:rsidP="00BB359D">
            <w:pPr>
              <w:spacing w:before="100" w:beforeAutospacing="1" w:after="100" w:afterAutospacing="1"/>
              <w:rPr>
                <w:rFonts w:ascii="Arial" w:eastAsia="Times New Roman" w:hAnsi="Arial" w:cs="Arial"/>
                <w:b/>
                <w:color w:val="212B32"/>
                <w:lang w:val="en" w:eastAsia="en-GB"/>
              </w:rPr>
            </w:pPr>
            <w:r w:rsidRPr="00DF7EE8">
              <w:rPr>
                <w:rFonts w:ascii="Arial" w:eastAsia="Times New Roman" w:hAnsi="Arial" w:cs="Arial"/>
                <w:b/>
                <w:color w:val="212B32"/>
                <w:lang w:val="en" w:eastAsia="en-GB"/>
              </w:rPr>
              <w:t>Food Bank</w:t>
            </w:r>
          </w:p>
        </w:tc>
        <w:tc>
          <w:tcPr>
            <w:tcW w:w="12252" w:type="dxa"/>
          </w:tcPr>
          <w:p w:rsidR="00CF6FF8" w:rsidRPr="00DF7EE8" w:rsidRDefault="00CF6FF8" w:rsidP="00CF6FF8">
            <w:pPr>
              <w:rPr>
                <w:rFonts w:ascii="Arial" w:eastAsia="Times New Roman" w:hAnsi="Arial" w:cs="Arial"/>
                <w:b/>
                <w:color w:val="212B32"/>
                <w:lang w:eastAsia="en-GB"/>
              </w:rPr>
            </w:pPr>
            <w:r w:rsidRPr="00DF7EE8">
              <w:rPr>
                <w:rFonts w:ascii="Arial" w:eastAsia="Times New Roman" w:hAnsi="Arial" w:cs="Arial"/>
                <w:b/>
                <w:color w:val="212B32"/>
                <w:lang w:eastAsia="en-GB"/>
              </w:rPr>
              <w:t>Bonny Downs Community Centre</w:t>
            </w:r>
          </w:p>
          <w:p w:rsidR="00CF6FF8" w:rsidRPr="00DF7EE8" w:rsidRDefault="00CF6FF8" w:rsidP="00CF6FF8">
            <w:pPr>
              <w:rPr>
                <w:rFonts w:ascii="Arial" w:eastAsia="Times New Roman" w:hAnsi="Arial" w:cs="Arial"/>
                <w:color w:val="212B32"/>
                <w:lang w:eastAsia="en-GB"/>
              </w:rPr>
            </w:pPr>
            <w:r w:rsidRPr="00DF7EE8">
              <w:rPr>
                <w:rFonts w:ascii="Arial" w:eastAsia="Times New Roman" w:hAnsi="Arial" w:cs="Arial"/>
                <w:color w:val="212B32"/>
                <w:lang w:eastAsia="en-GB"/>
              </w:rPr>
              <w:t>Bonny Downs Church Hall,</w:t>
            </w:r>
            <w:r w:rsidRPr="00DF7EE8">
              <w:rPr>
                <w:rFonts w:ascii="Arial" w:eastAsia="Times New Roman" w:hAnsi="Arial" w:cs="Arial"/>
                <w:color w:val="212B32"/>
                <w:lang w:eastAsia="en-GB"/>
              </w:rPr>
              <w:br/>
            </w:r>
            <w:proofErr w:type="spellStart"/>
            <w:r w:rsidRPr="00DF7EE8">
              <w:rPr>
                <w:rFonts w:ascii="Arial" w:eastAsia="Times New Roman" w:hAnsi="Arial" w:cs="Arial"/>
                <w:color w:val="212B32"/>
                <w:lang w:eastAsia="en-GB"/>
              </w:rPr>
              <w:t>Darwell</w:t>
            </w:r>
            <w:proofErr w:type="spellEnd"/>
            <w:r w:rsidRPr="00DF7EE8">
              <w:rPr>
                <w:rFonts w:ascii="Arial" w:eastAsia="Times New Roman" w:hAnsi="Arial" w:cs="Arial"/>
                <w:color w:val="212B32"/>
                <w:lang w:eastAsia="en-GB"/>
              </w:rPr>
              <w:t xml:space="preserve"> Close off Flanders Road</w:t>
            </w:r>
            <w:r w:rsidRPr="00DF7EE8">
              <w:rPr>
                <w:rFonts w:ascii="Arial" w:eastAsia="Times New Roman" w:hAnsi="Arial" w:cs="Arial"/>
                <w:color w:val="212B32"/>
                <w:lang w:eastAsia="en-GB"/>
              </w:rPr>
              <w:br/>
            </w:r>
            <w:r w:rsidRPr="00DF7EE8">
              <w:rPr>
                <w:rFonts w:ascii="Arial" w:eastAsia="Times New Roman" w:hAnsi="Arial" w:cs="Arial"/>
                <w:color w:val="212B32"/>
                <w:lang w:eastAsia="en-GB"/>
              </w:rPr>
              <w:lastRenderedPageBreak/>
              <w:t>E6 6BT</w:t>
            </w:r>
          </w:p>
          <w:p w:rsidR="00CF6FF8" w:rsidRPr="00DF7EE8" w:rsidRDefault="00DF7EE8" w:rsidP="002644D1">
            <w:pPr>
              <w:spacing w:before="100" w:beforeAutospacing="1" w:after="100" w:afterAutospacing="1"/>
              <w:rPr>
                <w:rFonts w:ascii="Arial" w:eastAsia="Times New Roman" w:hAnsi="Arial" w:cs="Arial"/>
                <w:color w:val="212B32"/>
                <w:lang w:eastAsia="en-GB"/>
              </w:rPr>
            </w:pPr>
            <w:r w:rsidRPr="00DF7EE8">
              <w:rPr>
                <w:rFonts w:ascii="Arial" w:eastAsia="Times New Roman" w:hAnsi="Arial" w:cs="Arial"/>
                <w:color w:val="212B32"/>
                <w:lang w:eastAsia="en-GB"/>
              </w:rPr>
              <w:t>020 7474 3060</w:t>
            </w:r>
          </w:p>
        </w:tc>
      </w:tr>
      <w:tr w:rsidR="00CF6FF8" w:rsidRPr="00DF7EE8" w:rsidTr="00DF7EE8">
        <w:tc>
          <w:tcPr>
            <w:tcW w:w="1696" w:type="dxa"/>
          </w:tcPr>
          <w:p w:rsidR="00CF6FF8" w:rsidRPr="00DF7EE8" w:rsidRDefault="00CF6FF8" w:rsidP="002644D1">
            <w:pPr>
              <w:rPr>
                <w:rFonts w:ascii="Arial" w:eastAsia="Times New Roman" w:hAnsi="Arial" w:cs="Arial"/>
                <w:b/>
                <w:color w:val="212B32"/>
                <w:lang w:val="en" w:eastAsia="en-GB"/>
              </w:rPr>
            </w:pPr>
            <w:r w:rsidRPr="00DF7EE8">
              <w:rPr>
                <w:rFonts w:ascii="Arial" w:eastAsia="Times New Roman" w:hAnsi="Arial" w:cs="Arial"/>
                <w:b/>
                <w:color w:val="212B32"/>
                <w:lang w:val="en" w:eastAsia="en-GB"/>
              </w:rPr>
              <w:lastRenderedPageBreak/>
              <w:t>Food Bank</w:t>
            </w:r>
          </w:p>
        </w:tc>
        <w:tc>
          <w:tcPr>
            <w:tcW w:w="12252" w:type="dxa"/>
          </w:tcPr>
          <w:p w:rsidR="00CF6FF8" w:rsidRPr="00DF7EE8" w:rsidRDefault="00CF6FF8" w:rsidP="002644D1">
            <w:pPr>
              <w:rPr>
                <w:rFonts w:ascii="Arial" w:eastAsia="Times New Roman" w:hAnsi="Arial" w:cs="Arial"/>
                <w:b/>
                <w:color w:val="212B32"/>
                <w:lang w:eastAsia="en-GB"/>
              </w:rPr>
            </w:pPr>
            <w:r w:rsidRPr="00DF7EE8">
              <w:rPr>
                <w:rFonts w:ascii="Arial" w:eastAsia="Times New Roman" w:hAnsi="Arial" w:cs="Arial"/>
                <w:b/>
                <w:color w:val="212B32"/>
                <w:lang w:eastAsia="en-GB"/>
              </w:rPr>
              <w:t>London Ghana SDA Church</w:t>
            </w:r>
          </w:p>
          <w:p w:rsidR="00CF6FF8" w:rsidRPr="00DF7EE8" w:rsidRDefault="00CF6FF8" w:rsidP="002644D1">
            <w:pPr>
              <w:rPr>
                <w:rFonts w:ascii="Arial" w:eastAsia="Times New Roman" w:hAnsi="Arial" w:cs="Arial"/>
                <w:color w:val="212B32"/>
                <w:lang w:eastAsia="en-GB"/>
              </w:rPr>
            </w:pPr>
            <w:proofErr w:type="spellStart"/>
            <w:r w:rsidRPr="00DF7EE8">
              <w:rPr>
                <w:rFonts w:ascii="Arial" w:eastAsia="Times New Roman" w:hAnsi="Arial" w:cs="Arial"/>
                <w:color w:val="212B32"/>
                <w:lang w:eastAsia="en-GB"/>
              </w:rPr>
              <w:t>Chadwin</w:t>
            </w:r>
            <w:proofErr w:type="spellEnd"/>
            <w:r w:rsidRPr="00DF7EE8">
              <w:rPr>
                <w:rFonts w:ascii="Arial" w:eastAsia="Times New Roman" w:hAnsi="Arial" w:cs="Arial"/>
                <w:color w:val="212B32"/>
                <w:lang w:eastAsia="en-GB"/>
              </w:rPr>
              <w:t xml:space="preserve"> Road, </w:t>
            </w:r>
            <w:r w:rsidRPr="00DF7EE8">
              <w:rPr>
                <w:rFonts w:ascii="Arial" w:eastAsia="Times New Roman" w:hAnsi="Arial" w:cs="Arial"/>
                <w:color w:val="212B32"/>
                <w:lang w:eastAsia="en-GB"/>
              </w:rPr>
              <w:br/>
              <w:t>Plaistow,</w:t>
            </w:r>
            <w:r w:rsidRPr="00DF7EE8">
              <w:rPr>
                <w:rFonts w:ascii="Arial" w:eastAsia="Times New Roman" w:hAnsi="Arial" w:cs="Arial"/>
                <w:color w:val="212B32"/>
                <w:lang w:eastAsia="en-GB"/>
              </w:rPr>
              <w:br/>
              <w:t>London</w:t>
            </w:r>
            <w:r w:rsidRPr="00DF7EE8">
              <w:rPr>
                <w:rFonts w:ascii="Arial" w:eastAsia="Times New Roman" w:hAnsi="Arial" w:cs="Arial"/>
                <w:color w:val="212B32"/>
                <w:lang w:eastAsia="en-GB"/>
              </w:rPr>
              <w:br/>
              <w:t>E13 8NF</w:t>
            </w:r>
          </w:p>
          <w:p w:rsidR="00CF6FF8" w:rsidRPr="00DF7EE8" w:rsidRDefault="00CF6FF8" w:rsidP="002644D1">
            <w:pPr>
              <w:rPr>
                <w:rFonts w:ascii="Arial" w:eastAsia="Times New Roman" w:hAnsi="Arial" w:cs="Arial"/>
                <w:color w:val="212B32"/>
                <w:lang w:eastAsia="en-GB"/>
              </w:rPr>
            </w:pPr>
          </w:p>
          <w:p w:rsidR="00CF6FF8" w:rsidRPr="00DF7EE8" w:rsidRDefault="00CF6FF8" w:rsidP="002644D1">
            <w:pPr>
              <w:rPr>
                <w:rFonts w:ascii="Arial" w:eastAsia="Times New Roman" w:hAnsi="Arial" w:cs="Arial"/>
                <w:color w:val="212B32"/>
                <w:lang w:eastAsia="en-GB"/>
              </w:rPr>
            </w:pPr>
            <w:r w:rsidRPr="00DF7EE8">
              <w:rPr>
                <w:rFonts w:ascii="Arial" w:eastAsia="Times New Roman" w:hAnsi="Arial" w:cs="Arial"/>
                <w:color w:val="212B32"/>
                <w:lang w:eastAsia="en-GB"/>
              </w:rPr>
              <w:t>0207 474 8095</w:t>
            </w:r>
          </w:p>
          <w:p w:rsidR="00CF6FF8" w:rsidRPr="00DF7EE8" w:rsidRDefault="00CF6FF8" w:rsidP="002644D1">
            <w:pPr>
              <w:rPr>
                <w:rFonts w:ascii="Arial" w:eastAsia="Times New Roman" w:hAnsi="Arial" w:cs="Arial"/>
                <w:color w:val="212B32"/>
                <w:lang w:eastAsia="en-GB"/>
              </w:rPr>
            </w:pPr>
          </w:p>
          <w:p w:rsidR="00CF6FF8" w:rsidRPr="00DF7EE8" w:rsidRDefault="00CF6FF8" w:rsidP="002644D1">
            <w:pPr>
              <w:rPr>
                <w:rFonts w:ascii="Arial" w:eastAsia="Times New Roman" w:hAnsi="Arial" w:cs="Arial"/>
                <w:color w:val="212B32"/>
                <w:lang w:eastAsia="en-GB"/>
              </w:rPr>
            </w:pPr>
            <w:r w:rsidRPr="00DF7EE8">
              <w:rPr>
                <w:rFonts w:ascii="Arial" w:eastAsia="Times New Roman" w:hAnsi="Arial" w:cs="Arial"/>
                <w:color w:val="212B32"/>
                <w:lang w:eastAsia="en-GB"/>
              </w:rPr>
              <w:t>Thursdays, 6 – 8pm</w:t>
            </w:r>
          </w:p>
          <w:p w:rsidR="00CF6FF8" w:rsidRPr="00DF7EE8" w:rsidRDefault="00CF6FF8" w:rsidP="002644D1">
            <w:pPr>
              <w:rPr>
                <w:rFonts w:ascii="Arial" w:eastAsia="Times New Roman" w:hAnsi="Arial" w:cs="Arial"/>
                <w:color w:val="212B32"/>
                <w:lang w:eastAsia="en-GB"/>
              </w:rPr>
            </w:pPr>
          </w:p>
        </w:tc>
      </w:tr>
      <w:tr w:rsidR="00CF6FF8" w:rsidRPr="00DF7EE8" w:rsidTr="00DF7EE8">
        <w:tc>
          <w:tcPr>
            <w:tcW w:w="1696" w:type="dxa"/>
          </w:tcPr>
          <w:p w:rsidR="00CF6FF8" w:rsidRPr="00DF7EE8" w:rsidRDefault="00CF6FF8" w:rsidP="002644D1">
            <w:pPr>
              <w:rPr>
                <w:rFonts w:ascii="Arial" w:eastAsia="Times New Roman" w:hAnsi="Arial" w:cs="Arial"/>
                <w:b/>
                <w:color w:val="212B32"/>
                <w:lang w:val="en" w:eastAsia="en-GB"/>
              </w:rPr>
            </w:pPr>
            <w:r w:rsidRPr="00DF7EE8">
              <w:rPr>
                <w:rFonts w:ascii="Arial" w:eastAsia="Times New Roman" w:hAnsi="Arial" w:cs="Arial"/>
                <w:b/>
                <w:color w:val="212B32"/>
                <w:lang w:val="en" w:eastAsia="en-GB"/>
              </w:rPr>
              <w:t>Food Bank</w:t>
            </w:r>
          </w:p>
        </w:tc>
        <w:tc>
          <w:tcPr>
            <w:tcW w:w="12252" w:type="dxa"/>
          </w:tcPr>
          <w:p w:rsidR="00CF6FF8" w:rsidRPr="00DF7EE8" w:rsidRDefault="00CF6FF8" w:rsidP="002644D1">
            <w:pPr>
              <w:rPr>
                <w:rFonts w:ascii="Arial" w:eastAsia="Times New Roman" w:hAnsi="Arial" w:cs="Arial"/>
                <w:b/>
                <w:color w:val="212B32"/>
                <w:lang w:eastAsia="en-GB"/>
              </w:rPr>
            </w:pPr>
            <w:r w:rsidRPr="00DF7EE8">
              <w:rPr>
                <w:rFonts w:ascii="Arial" w:eastAsia="Times New Roman" w:hAnsi="Arial" w:cs="Arial"/>
                <w:b/>
                <w:color w:val="212B32"/>
                <w:lang w:eastAsia="en-GB"/>
              </w:rPr>
              <w:t>Rehoboth Church</w:t>
            </w:r>
          </w:p>
          <w:p w:rsidR="00CF6FF8" w:rsidRPr="00DF7EE8" w:rsidRDefault="00CF6FF8" w:rsidP="002644D1">
            <w:pPr>
              <w:rPr>
                <w:rFonts w:ascii="Arial" w:eastAsia="Times New Roman" w:hAnsi="Arial" w:cs="Arial"/>
                <w:color w:val="212B32"/>
                <w:lang w:eastAsia="en-GB"/>
              </w:rPr>
            </w:pPr>
            <w:r w:rsidRPr="00DF7EE8">
              <w:rPr>
                <w:rFonts w:ascii="Arial" w:eastAsia="Times New Roman" w:hAnsi="Arial" w:cs="Arial"/>
                <w:color w:val="212B32"/>
                <w:lang w:eastAsia="en-GB"/>
              </w:rPr>
              <w:t>478 Barking Road,</w:t>
            </w:r>
            <w:r w:rsidRPr="00DF7EE8">
              <w:rPr>
                <w:rFonts w:ascii="Arial" w:eastAsia="Times New Roman" w:hAnsi="Arial" w:cs="Arial"/>
                <w:color w:val="212B32"/>
                <w:lang w:eastAsia="en-GB"/>
              </w:rPr>
              <w:br/>
              <w:t>Plaistow,</w:t>
            </w:r>
            <w:r w:rsidRPr="00DF7EE8">
              <w:rPr>
                <w:rFonts w:ascii="Arial" w:eastAsia="Times New Roman" w:hAnsi="Arial" w:cs="Arial"/>
                <w:color w:val="212B32"/>
                <w:lang w:eastAsia="en-GB"/>
              </w:rPr>
              <w:br/>
              <w:t>London</w:t>
            </w:r>
            <w:r w:rsidRPr="00DF7EE8">
              <w:rPr>
                <w:rFonts w:ascii="Arial" w:eastAsia="Times New Roman" w:hAnsi="Arial" w:cs="Arial"/>
                <w:color w:val="212B32"/>
                <w:lang w:eastAsia="en-GB"/>
              </w:rPr>
              <w:br/>
              <w:t>E13 8QB</w:t>
            </w:r>
          </w:p>
          <w:p w:rsidR="00CF6FF8" w:rsidRPr="00DF7EE8" w:rsidRDefault="00CF6FF8" w:rsidP="002644D1">
            <w:pPr>
              <w:rPr>
                <w:rFonts w:ascii="Arial" w:eastAsia="Times New Roman" w:hAnsi="Arial" w:cs="Arial"/>
                <w:color w:val="212B32"/>
                <w:lang w:eastAsia="en-GB"/>
              </w:rPr>
            </w:pPr>
          </w:p>
          <w:p w:rsidR="00CF6FF8" w:rsidRPr="00DF7EE8" w:rsidRDefault="00CF6FF8" w:rsidP="002644D1">
            <w:pPr>
              <w:rPr>
                <w:rFonts w:ascii="Arial" w:eastAsia="Times New Roman" w:hAnsi="Arial" w:cs="Arial"/>
                <w:color w:val="212B32"/>
                <w:lang w:eastAsia="en-GB"/>
              </w:rPr>
            </w:pPr>
            <w:r w:rsidRPr="00DF7EE8">
              <w:rPr>
                <w:rFonts w:ascii="Arial" w:eastAsia="Times New Roman" w:hAnsi="Arial" w:cs="Arial"/>
                <w:color w:val="212B32"/>
                <w:lang w:eastAsia="en-GB"/>
              </w:rPr>
              <w:t>07951 612405 (Emergency Food Distribution)</w:t>
            </w:r>
          </w:p>
          <w:p w:rsidR="00CF6FF8" w:rsidRPr="00DF7EE8" w:rsidRDefault="00CF6FF8" w:rsidP="002644D1">
            <w:pPr>
              <w:rPr>
                <w:rFonts w:ascii="Arial" w:eastAsia="Times New Roman" w:hAnsi="Arial" w:cs="Arial"/>
                <w:color w:val="212B32"/>
                <w:lang w:eastAsia="en-GB"/>
              </w:rPr>
            </w:pPr>
          </w:p>
          <w:p w:rsidR="00CF6FF8" w:rsidRPr="00DF7EE8" w:rsidRDefault="00CF6FF8" w:rsidP="002644D1">
            <w:pPr>
              <w:rPr>
                <w:rFonts w:ascii="Arial" w:eastAsia="Times New Roman" w:hAnsi="Arial" w:cs="Arial"/>
                <w:color w:val="212B32"/>
                <w:lang w:eastAsia="en-GB"/>
              </w:rPr>
            </w:pPr>
            <w:r w:rsidRPr="00DF7EE8">
              <w:rPr>
                <w:rFonts w:ascii="Arial" w:eastAsia="Times New Roman" w:hAnsi="Arial" w:cs="Arial"/>
                <w:color w:val="212B32"/>
                <w:lang w:eastAsia="en-GB"/>
              </w:rPr>
              <w:t>Saturdays, 9am -11am</w:t>
            </w:r>
          </w:p>
          <w:p w:rsidR="00CF6FF8" w:rsidRPr="00DF7EE8" w:rsidRDefault="00CF6FF8" w:rsidP="002644D1">
            <w:pPr>
              <w:rPr>
                <w:rFonts w:ascii="Arial" w:eastAsia="Times New Roman" w:hAnsi="Arial" w:cs="Arial"/>
                <w:color w:val="212B32"/>
                <w:lang w:eastAsia="en-GB"/>
              </w:rPr>
            </w:pPr>
          </w:p>
        </w:tc>
      </w:tr>
      <w:tr w:rsidR="00CF6FF8" w:rsidRPr="00DF7EE8" w:rsidTr="00DF7EE8">
        <w:tc>
          <w:tcPr>
            <w:tcW w:w="1696" w:type="dxa"/>
          </w:tcPr>
          <w:p w:rsidR="00CF6FF8" w:rsidRPr="00DF7EE8" w:rsidRDefault="00CF6FF8" w:rsidP="002644D1">
            <w:pPr>
              <w:rPr>
                <w:rFonts w:ascii="Arial" w:eastAsia="Times New Roman" w:hAnsi="Arial" w:cs="Arial"/>
                <w:b/>
                <w:color w:val="212B32"/>
                <w:lang w:val="en" w:eastAsia="en-GB"/>
              </w:rPr>
            </w:pPr>
            <w:r w:rsidRPr="00DF7EE8">
              <w:rPr>
                <w:rFonts w:ascii="Arial" w:eastAsia="Times New Roman" w:hAnsi="Arial" w:cs="Arial"/>
                <w:b/>
                <w:color w:val="212B32"/>
                <w:lang w:val="en" w:eastAsia="en-GB"/>
              </w:rPr>
              <w:t>Food Bank</w:t>
            </w:r>
          </w:p>
        </w:tc>
        <w:tc>
          <w:tcPr>
            <w:tcW w:w="12252" w:type="dxa"/>
          </w:tcPr>
          <w:p w:rsidR="00CF6FF8" w:rsidRPr="00DF7EE8" w:rsidRDefault="00CF6FF8" w:rsidP="00CF6FF8">
            <w:pPr>
              <w:rPr>
                <w:rFonts w:ascii="Arial" w:eastAsia="Times New Roman" w:hAnsi="Arial" w:cs="Arial"/>
                <w:b/>
                <w:color w:val="212B32"/>
                <w:lang w:eastAsia="en-GB"/>
              </w:rPr>
            </w:pPr>
            <w:r w:rsidRPr="00DF7EE8">
              <w:rPr>
                <w:rFonts w:ascii="Arial" w:eastAsia="Times New Roman" w:hAnsi="Arial" w:cs="Arial"/>
                <w:b/>
                <w:color w:val="212B32"/>
                <w:lang w:eastAsia="en-GB"/>
              </w:rPr>
              <w:t>Royal Docks Activity Centre</w:t>
            </w:r>
          </w:p>
          <w:p w:rsidR="00CF6FF8" w:rsidRPr="00DF7EE8" w:rsidRDefault="00CF6FF8" w:rsidP="00CF6FF8">
            <w:pPr>
              <w:rPr>
                <w:rFonts w:ascii="Arial" w:eastAsia="Times New Roman" w:hAnsi="Arial" w:cs="Arial"/>
                <w:color w:val="212B32"/>
                <w:lang w:val="en" w:eastAsia="en-GB"/>
              </w:rPr>
            </w:pPr>
            <w:r w:rsidRPr="00DF7EE8">
              <w:rPr>
                <w:rFonts w:ascii="Arial" w:eastAsia="Times New Roman" w:hAnsi="Arial" w:cs="Arial"/>
                <w:color w:val="212B32"/>
                <w:lang w:eastAsia="en-GB"/>
              </w:rPr>
              <w:t>Albert Road,</w:t>
            </w:r>
            <w:r w:rsidRPr="00DF7EE8">
              <w:rPr>
                <w:rFonts w:ascii="Arial" w:eastAsia="Times New Roman" w:hAnsi="Arial" w:cs="Arial"/>
                <w:color w:val="212B32"/>
                <w:lang w:eastAsia="en-GB"/>
              </w:rPr>
              <w:br/>
              <w:t>London</w:t>
            </w:r>
            <w:r w:rsidRPr="00DF7EE8">
              <w:rPr>
                <w:rFonts w:ascii="Arial" w:eastAsia="Times New Roman" w:hAnsi="Arial" w:cs="Arial"/>
                <w:color w:val="212B32"/>
                <w:lang w:eastAsia="en-GB"/>
              </w:rPr>
              <w:br/>
              <w:t>E16 2JB</w:t>
            </w:r>
          </w:p>
          <w:p w:rsidR="00CF6FF8" w:rsidRPr="00DF7EE8" w:rsidRDefault="00CF6FF8" w:rsidP="00CF6FF8">
            <w:pPr>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color w:val="212B32"/>
                <w:lang w:eastAsia="en-GB"/>
              </w:rPr>
              <w:t>0207 476 1666 (Emergency Food Distribution)</w:t>
            </w:r>
          </w:p>
          <w:p w:rsidR="00CF6FF8" w:rsidRPr="00DF7EE8" w:rsidRDefault="00CF6FF8" w:rsidP="00CF6FF8">
            <w:pPr>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color w:val="212B32"/>
                <w:lang w:val="en" w:eastAsia="en-GB"/>
              </w:rPr>
              <w:t>Monday – Friday, 9.30am – 2pm</w:t>
            </w:r>
          </w:p>
        </w:tc>
      </w:tr>
      <w:tr w:rsidR="00CF6FF8" w:rsidRPr="00DF7EE8" w:rsidTr="00DF7EE8">
        <w:tc>
          <w:tcPr>
            <w:tcW w:w="1696" w:type="dxa"/>
          </w:tcPr>
          <w:p w:rsidR="00CF6FF8" w:rsidRPr="00DF7EE8" w:rsidRDefault="00CF6FF8" w:rsidP="002644D1">
            <w:pPr>
              <w:rPr>
                <w:rFonts w:ascii="Arial" w:eastAsia="Times New Roman" w:hAnsi="Arial" w:cs="Arial"/>
                <w:b/>
                <w:color w:val="212B32"/>
                <w:lang w:val="en" w:eastAsia="en-GB"/>
              </w:rPr>
            </w:pPr>
            <w:r w:rsidRPr="00DF7EE8">
              <w:rPr>
                <w:rFonts w:ascii="Arial" w:eastAsia="Times New Roman" w:hAnsi="Arial" w:cs="Arial"/>
                <w:b/>
                <w:color w:val="212B32"/>
                <w:lang w:val="en" w:eastAsia="en-GB"/>
              </w:rPr>
              <w:t>Food Bank</w:t>
            </w:r>
          </w:p>
        </w:tc>
        <w:tc>
          <w:tcPr>
            <w:tcW w:w="12252" w:type="dxa"/>
          </w:tcPr>
          <w:p w:rsidR="00CF6FF8" w:rsidRPr="00DF7EE8" w:rsidRDefault="00CF6FF8" w:rsidP="00CF6FF8">
            <w:pPr>
              <w:rPr>
                <w:rFonts w:ascii="Arial" w:eastAsia="Times New Roman" w:hAnsi="Arial" w:cs="Arial"/>
                <w:b/>
                <w:color w:val="212B32"/>
                <w:lang w:val="en" w:eastAsia="en-GB"/>
              </w:rPr>
            </w:pPr>
            <w:r w:rsidRPr="00DF7EE8">
              <w:rPr>
                <w:rFonts w:ascii="Arial" w:eastAsia="Times New Roman" w:hAnsi="Arial" w:cs="Arial"/>
                <w:b/>
                <w:color w:val="212B32"/>
                <w:lang w:val="en" w:eastAsia="en-GB"/>
              </w:rPr>
              <w:t>WGMI</w:t>
            </w:r>
          </w:p>
          <w:p w:rsidR="00CF6FF8" w:rsidRPr="00DF7EE8" w:rsidRDefault="00CF6FF8" w:rsidP="00CF6FF8">
            <w:pPr>
              <w:rPr>
                <w:rFonts w:ascii="Arial" w:eastAsia="Times New Roman" w:hAnsi="Arial" w:cs="Arial"/>
                <w:b/>
                <w:color w:val="212B32"/>
                <w:lang w:val="en" w:eastAsia="en-GB"/>
              </w:rPr>
            </w:pPr>
            <w:r w:rsidRPr="00DF7EE8">
              <w:rPr>
                <w:rFonts w:ascii="Arial" w:eastAsia="Times New Roman" w:hAnsi="Arial" w:cs="Arial"/>
                <w:color w:val="212B32"/>
                <w:lang w:val="en" w:eastAsia="en-GB"/>
              </w:rPr>
              <w:t>738 Barking Road,</w:t>
            </w:r>
          </w:p>
          <w:p w:rsidR="00CF6FF8" w:rsidRPr="00DF7EE8" w:rsidRDefault="00CF6FF8" w:rsidP="00CF6FF8">
            <w:pPr>
              <w:rPr>
                <w:rFonts w:ascii="Arial" w:eastAsia="Times New Roman" w:hAnsi="Arial" w:cs="Arial"/>
                <w:color w:val="212B32"/>
                <w:lang w:val="en" w:eastAsia="en-GB"/>
              </w:rPr>
            </w:pPr>
            <w:r w:rsidRPr="00DF7EE8">
              <w:rPr>
                <w:rFonts w:ascii="Arial" w:eastAsia="Times New Roman" w:hAnsi="Arial" w:cs="Arial"/>
                <w:color w:val="212B32"/>
                <w:lang w:val="en" w:eastAsia="en-GB"/>
              </w:rPr>
              <w:t xml:space="preserve"> London</w:t>
            </w:r>
          </w:p>
          <w:p w:rsidR="00CF6FF8" w:rsidRPr="00DF7EE8" w:rsidRDefault="00CF6FF8" w:rsidP="00CF6FF8">
            <w:pPr>
              <w:rPr>
                <w:rFonts w:ascii="Arial" w:eastAsia="Times New Roman" w:hAnsi="Arial" w:cs="Arial"/>
                <w:color w:val="212B32"/>
                <w:lang w:val="en" w:eastAsia="en-GB"/>
              </w:rPr>
            </w:pPr>
            <w:r w:rsidRPr="00DF7EE8">
              <w:rPr>
                <w:rFonts w:ascii="Arial" w:eastAsia="Times New Roman" w:hAnsi="Arial" w:cs="Arial"/>
                <w:color w:val="212B32"/>
                <w:lang w:val="en" w:eastAsia="en-GB"/>
              </w:rPr>
              <w:t>E13 9LB</w:t>
            </w:r>
          </w:p>
          <w:p w:rsidR="00CF6FF8" w:rsidRPr="00DF7EE8" w:rsidRDefault="00CF6FF8" w:rsidP="00CF6FF8">
            <w:pPr>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color w:val="212B32"/>
                <w:lang w:val="en" w:eastAsia="en-GB"/>
              </w:rPr>
              <w:lastRenderedPageBreak/>
              <w:t>07944 101267 (Emergency Food Distribution)</w:t>
            </w:r>
          </w:p>
          <w:p w:rsidR="00CF6FF8" w:rsidRPr="00DF7EE8" w:rsidRDefault="00CF6FF8" w:rsidP="00CF6FF8">
            <w:pPr>
              <w:rPr>
                <w:rFonts w:ascii="Arial" w:eastAsia="Times New Roman" w:hAnsi="Arial" w:cs="Arial"/>
                <w:color w:val="212B32"/>
                <w:lang w:eastAsia="en-GB"/>
              </w:rPr>
            </w:pPr>
            <w:r w:rsidRPr="00DF7EE8">
              <w:rPr>
                <w:rFonts w:ascii="Arial" w:eastAsia="Times New Roman" w:hAnsi="Arial" w:cs="Arial"/>
                <w:color w:val="212B32"/>
                <w:lang w:val="en" w:eastAsia="en-GB"/>
              </w:rPr>
              <w:t>Sundays, 10.30 - 13.00</w:t>
            </w:r>
          </w:p>
        </w:tc>
      </w:tr>
      <w:tr w:rsidR="00CF6FF8" w:rsidRPr="00DF7EE8" w:rsidTr="00DF7EE8">
        <w:tc>
          <w:tcPr>
            <w:tcW w:w="1696" w:type="dxa"/>
          </w:tcPr>
          <w:p w:rsidR="00CF6FF8" w:rsidRPr="00DF7EE8" w:rsidRDefault="00CF6FF8" w:rsidP="00BB359D">
            <w:pPr>
              <w:spacing w:before="100" w:beforeAutospacing="1" w:after="100" w:afterAutospacing="1"/>
              <w:rPr>
                <w:rFonts w:ascii="Arial" w:eastAsia="Times New Roman" w:hAnsi="Arial" w:cs="Arial"/>
                <w:b/>
                <w:color w:val="212B32"/>
                <w:lang w:val="en" w:eastAsia="en-GB"/>
              </w:rPr>
            </w:pPr>
            <w:r w:rsidRPr="00DF7EE8">
              <w:rPr>
                <w:rFonts w:ascii="Arial" w:eastAsia="Times New Roman" w:hAnsi="Arial" w:cs="Arial"/>
                <w:b/>
                <w:color w:val="212B32"/>
                <w:lang w:val="en" w:eastAsia="en-GB"/>
              </w:rPr>
              <w:lastRenderedPageBreak/>
              <w:t xml:space="preserve">Emergency Assistance (i.e. food parcels, clothing </w:t>
            </w:r>
            <w:proofErr w:type="spellStart"/>
            <w:r w:rsidRPr="00DF7EE8">
              <w:rPr>
                <w:rFonts w:ascii="Arial" w:eastAsia="Times New Roman" w:hAnsi="Arial" w:cs="Arial"/>
                <w:b/>
                <w:color w:val="212B32"/>
                <w:lang w:val="en" w:eastAsia="en-GB"/>
              </w:rPr>
              <w:t>etc</w:t>
            </w:r>
            <w:proofErr w:type="spellEnd"/>
            <w:r w:rsidRPr="00DF7EE8">
              <w:rPr>
                <w:rFonts w:ascii="Arial" w:eastAsia="Times New Roman" w:hAnsi="Arial" w:cs="Arial"/>
                <w:b/>
                <w:color w:val="212B32"/>
                <w:lang w:val="en" w:eastAsia="en-GB"/>
              </w:rPr>
              <w:t>)</w:t>
            </w:r>
          </w:p>
        </w:tc>
        <w:tc>
          <w:tcPr>
            <w:tcW w:w="12252" w:type="dxa"/>
          </w:tcPr>
          <w:p w:rsidR="00CF6FF8" w:rsidRPr="00DF7EE8" w:rsidRDefault="00CF6FF8" w:rsidP="00CF6FF8">
            <w:pPr>
              <w:numPr>
                <w:ilvl w:val="0"/>
                <w:numId w:val="1"/>
              </w:numPr>
              <w:spacing w:before="100" w:beforeAutospacing="1" w:after="100" w:afterAutospacing="1"/>
              <w:rPr>
                <w:rFonts w:ascii="Arial" w:eastAsia="Times New Roman" w:hAnsi="Arial" w:cs="Arial"/>
                <w:color w:val="212B32"/>
                <w:lang w:val="en" w:eastAsia="en-GB"/>
              </w:rPr>
            </w:pPr>
            <w:proofErr w:type="spellStart"/>
            <w:r w:rsidRPr="00DF7EE8">
              <w:rPr>
                <w:rFonts w:ascii="Arial" w:eastAsia="Times New Roman" w:hAnsi="Arial" w:cs="Arial"/>
                <w:b/>
                <w:color w:val="212B32"/>
                <w:lang w:val="en" w:eastAsia="en-GB"/>
              </w:rPr>
              <w:t>FairShare</w:t>
            </w:r>
            <w:proofErr w:type="spellEnd"/>
            <w:r w:rsidRPr="00DF7EE8">
              <w:rPr>
                <w:rFonts w:ascii="Arial" w:eastAsia="Times New Roman" w:hAnsi="Arial" w:cs="Arial"/>
                <w:b/>
                <w:color w:val="212B32"/>
                <w:lang w:val="en" w:eastAsia="en-GB"/>
              </w:rPr>
              <w:t xml:space="preserve"> </w:t>
            </w:r>
            <w:r w:rsidRPr="00DF7EE8">
              <w:rPr>
                <w:rFonts w:ascii="Arial" w:eastAsia="Times New Roman" w:hAnsi="Arial" w:cs="Arial"/>
                <w:color w:val="212B32"/>
                <w:lang w:val="en" w:eastAsia="en-GB"/>
              </w:rPr>
              <w:t xml:space="preserve">– </w:t>
            </w:r>
            <w:hyperlink r:id="rId9" w:history="1">
              <w:r w:rsidRPr="00DF7EE8">
                <w:rPr>
                  <w:rStyle w:val="Hyperlink"/>
                  <w:rFonts w:ascii="Arial" w:eastAsia="Times New Roman" w:hAnsi="Arial" w:cs="Arial"/>
                  <w:lang w:val="en" w:eastAsia="en-GB"/>
                </w:rPr>
                <w:t>www.fairshare.org.uk</w:t>
              </w:r>
            </w:hyperlink>
            <w:r w:rsidRPr="00DF7EE8">
              <w:rPr>
                <w:rFonts w:ascii="Arial" w:eastAsia="Times New Roman" w:hAnsi="Arial" w:cs="Arial"/>
                <w:color w:val="212B32"/>
                <w:lang w:val="en" w:eastAsia="en-GB"/>
              </w:rPr>
              <w:t xml:space="preserve"> </w:t>
            </w:r>
          </w:p>
          <w:p w:rsidR="00CF6FF8" w:rsidRPr="00DF7EE8" w:rsidRDefault="00CF6FF8" w:rsidP="00CF6FF8">
            <w:pPr>
              <w:numPr>
                <w:ilvl w:val="0"/>
                <w:numId w:val="1"/>
              </w:numPr>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b/>
                <w:color w:val="212B32"/>
                <w:lang w:val="en" w:eastAsia="en-GB"/>
              </w:rPr>
              <w:t>Salvation Army</w:t>
            </w:r>
            <w:r w:rsidRPr="00DF7EE8">
              <w:rPr>
                <w:rFonts w:ascii="Arial" w:eastAsia="Times New Roman" w:hAnsi="Arial" w:cs="Arial"/>
                <w:color w:val="212B32"/>
                <w:lang w:val="en" w:eastAsia="en-GB"/>
              </w:rPr>
              <w:t xml:space="preserve"> - </w:t>
            </w:r>
            <w:hyperlink r:id="rId10" w:history="1">
              <w:r w:rsidRPr="00DF7EE8">
                <w:rPr>
                  <w:rStyle w:val="Hyperlink"/>
                  <w:rFonts w:ascii="Arial" w:eastAsia="Times New Roman" w:hAnsi="Arial" w:cs="Arial"/>
                  <w:lang w:val="en" w:eastAsia="en-GB"/>
                </w:rPr>
                <w:t>https://www.salvationarmy.org.uk/emergency-assistance</w:t>
              </w:r>
            </w:hyperlink>
          </w:p>
          <w:p w:rsidR="00CF6FF8" w:rsidRPr="00DF7EE8" w:rsidRDefault="00CF6FF8" w:rsidP="00CF6FF8">
            <w:pPr>
              <w:spacing w:before="100" w:beforeAutospacing="1" w:after="100" w:afterAutospacing="1"/>
              <w:ind w:left="720"/>
              <w:rPr>
                <w:rFonts w:ascii="Arial" w:hAnsi="Arial" w:cs="Arial"/>
              </w:rPr>
            </w:pPr>
          </w:p>
        </w:tc>
      </w:tr>
      <w:tr w:rsidR="00265731" w:rsidRPr="00DF7EE8" w:rsidTr="00DF7EE8">
        <w:tc>
          <w:tcPr>
            <w:tcW w:w="1696" w:type="dxa"/>
          </w:tcPr>
          <w:p w:rsidR="00265731" w:rsidRPr="00DF7EE8" w:rsidRDefault="007C3DA9" w:rsidP="00BB359D">
            <w:pPr>
              <w:spacing w:before="100" w:beforeAutospacing="1" w:after="100" w:afterAutospacing="1"/>
              <w:rPr>
                <w:rFonts w:ascii="Arial" w:eastAsia="Times New Roman" w:hAnsi="Arial" w:cs="Arial"/>
                <w:b/>
                <w:color w:val="212B32"/>
                <w:lang w:val="en" w:eastAsia="en-GB"/>
              </w:rPr>
            </w:pPr>
            <w:r>
              <w:rPr>
                <w:rFonts w:ascii="Arial" w:eastAsia="Times New Roman" w:hAnsi="Arial" w:cs="Arial"/>
                <w:b/>
                <w:color w:val="212B32"/>
                <w:lang w:val="en" w:eastAsia="en-GB"/>
              </w:rPr>
              <w:t>Health Visiting Team</w:t>
            </w:r>
          </w:p>
        </w:tc>
        <w:tc>
          <w:tcPr>
            <w:tcW w:w="12252" w:type="dxa"/>
          </w:tcPr>
          <w:p w:rsidR="00265731" w:rsidRDefault="00265731" w:rsidP="007C3DA9">
            <w:pPr>
              <w:spacing w:before="100" w:beforeAutospacing="1" w:after="100" w:afterAutospacing="1"/>
              <w:ind w:left="360"/>
            </w:pPr>
            <w:r>
              <w:t>Due to the quickly-changing situation surrounding the Covid-19 pandemic, the Children’s Health 0-19 Service will be reducing the number of face to face meetings. This precaution is needed to help reduce the spread of infection and to help to keep everyone safe. We are working hard to make sure that we provide the best quality service that we can.</w:t>
            </w:r>
          </w:p>
          <w:p w:rsidR="00265731" w:rsidRDefault="00265731" w:rsidP="007C3DA9">
            <w:pPr>
              <w:spacing w:before="100" w:beforeAutospacing="1" w:after="100" w:afterAutospacing="1"/>
              <w:ind w:left="360"/>
            </w:pPr>
            <w:r>
              <w:t xml:space="preserve">Where suitable services will be provided over the telephone and video messaging instead of in-person. However we will still make some face to face meetings but we will contact you beforehand to check it is safe for us to meet.  </w:t>
            </w:r>
          </w:p>
          <w:p w:rsidR="00265731" w:rsidRDefault="00265731" w:rsidP="007C3DA9">
            <w:pPr>
              <w:spacing w:before="100" w:beforeAutospacing="1" w:after="100" w:afterAutospacing="1"/>
              <w:ind w:left="360"/>
            </w:pPr>
            <w:r>
              <w:t>Remember that in most cases, Covid-19 only causes mild illness.</w:t>
            </w:r>
          </w:p>
          <w:p w:rsidR="00265731" w:rsidRDefault="00265731" w:rsidP="007C3DA9">
            <w:pPr>
              <w:spacing w:before="100" w:beforeAutospacing="1" w:after="100" w:afterAutospacing="1"/>
              <w:ind w:left="360"/>
            </w:pPr>
            <w:r>
              <w:t>If you require support from your Health Visiting service, School Health Service or Family Nurse please use the contact numbers below;</w:t>
            </w:r>
          </w:p>
          <w:p w:rsidR="00265731" w:rsidRPr="007C3DA9" w:rsidRDefault="00265731" w:rsidP="007C3DA9">
            <w:pPr>
              <w:spacing w:before="100" w:beforeAutospacing="1" w:after="100" w:afterAutospacing="1"/>
              <w:ind w:left="360"/>
              <w:rPr>
                <w:b/>
              </w:rPr>
            </w:pPr>
            <w:r w:rsidRPr="007C3DA9">
              <w:rPr>
                <w:b/>
              </w:rPr>
              <w:t xml:space="preserve">Health Visiting/Family Nurse Partnership - 020 3373 9983 </w:t>
            </w:r>
          </w:p>
          <w:p w:rsidR="00265731" w:rsidRPr="007C3DA9" w:rsidRDefault="00265731" w:rsidP="007C3DA9">
            <w:pPr>
              <w:spacing w:before="100" w:beforeAutospacing="1" w:after="100" w:afterAutospacing="1"/>
              <w:ind w:left="360"/>
              <w:rPr>
                <w:b/>
              </w:rPr>
            </w:pPr>
            <w:r w:rsidRPr="007C3DA9">
              <w:rPr>
                <w:b/>
              </w:rPr>
              <w:t>School Nursing - 07970813937</w:t>
            </w:r>
          </w:p>
          <w:p w:rsidR="00265731" w:rsidRDefault="00265731" w:rsidP="007C3DA9">
            <w:pPr>
              <w:spacing w:before="100" w:beforeAutospacing="1" w:after="100" w:afterAutospacing="1"/>
              <w:ind w:left="360"/>
            </w:pPr>
            <w:r>
              <w:t>If you require any health advice call 111 or your GP. In an emergency call 999.</w:t>
            </w:r>
          </w:p>
          <w:p w:rsidR="00265731" w:rsidRDefault="00265731" w:rsidP="007C3DA9">
            <w:pPr>
              <w:spacing w:before="100" w:beforeAutospacing="1" w:after="100" w:afterAutospacing="1"/>
              <w:ind w:left="360"/>
            </w:pPr>
          </w:p>
          <w:p w:rsidR="00265731" w:rsidRPr="007C3DA9" w:rsidRDefault="00265731" w:rsidP="007C3DA9">
            <w:pPr>
              <w:spacing w:before="100" w:beforeAutospacing="1" w:after="100" w:afterAutospacing="1"/>
              <w:ind w:left="360"/>
            </w:pPr>
            <w:r>
              <w:t xml:space="preserve">Remember to wash your hands more often, for at least 20 seconds. For links to government and NHS information about Covid-19 </w:t>
            </w:r>
            <w:r w:rsidRPr="007C3DA9">
              <w:t>go to www.newham.gov.uk and follow the links.</w:t>
            </w:r>
          </w:p>
          <w:p w:rsidR="00265731" w:rsidRDefault="00265731" w:rsidP="007C3DA9">
            <w:pPr>
              <w:spacing w:before="100" w:beforeAutospacing="1" w:after="100" w:afterAutospacing="1"/>
              <w:ind w:left="360"/>
            </w:pPr>
            <w:r w:rsidRPr="007C3DA9">
              <w:rPr>
                <w:b/>
              </w:rPr>
              <w:t>Go to www.111.nhs.uk/covid-19</w:t>
            </w:r>
            <w:r>
              <w:t xml:space="preserve"> if you are concerned that you may have come into contact with corona</w:t>
            </w:r>
            <w:r w:rsidR="007C3DA9">
              <w:t>virus</w:t>
            </w:r>
          </w:p>
        </w:tc>
      </w:tr>
      <w:tr w:rsidR="00CF6FF8" w:rsidRPr="00DF7EE8" w:rsidTr="00DF7EE8">
        <w:tc>
          <w:tcPr>
            <w:tcW w:w="1696" w:type="dxa"/>
          </w:tcPr>
          <w:p w:rsidR="00CF6FF8" w:rsidRPr="00DF7EE8" w:rsidRDefault="00CF6FF8" w:rsidP="00BB359D">
            <w:pPr>
              <w:spacing w:before="100" w:beforeAutospacing="1" w:after="100" w:afterAutospacing="1"/>
              <w:rPr>
                <w:rFonts w:ascii="Arial" w:eastAsia="Times New Roman" w:hAnsi="Arial" w:cs="Arial"/>
                <w:b/>
                <w:color w:val="212B32"/>
                <w:lang w:val="en" w:eastAsia="en-GB"/>
              </w:rPr>
            </w:pPr>
            <w:r w:rsidRPr="00DF7EE8">
              <w:rPr>
                <w:rFonts w:ascii="Arial" w:eastAsia="Times New Roman" w:hAnsi="Arial" w:cs="Arial"/>
                <w:b/>
                <w:color w:val="212B32"/>
                <w:lang w:val="en" w:eastAsia="en-GB"/>
              </w:rPr>
              <w:lastRenderedPageBreak/>
              <w:t>Support Services</w:t>
            </w:r>
            <w:r w:rsidR="007C3DA9">
              <w:rPr>
                <w:rFonts w:ascii="Arial" w:eastAsia="Times New Roman" w:hAnsi="Arial" w:cs="Arial"/>
                <w:b/>
                <w:color w:val="212B32"/>
                <w:lang w:val="en" w:eastAsia="en-GB"/>
              </w:rPr>
              <w:t xml:space="preserve"> and Helplines</w:t>
            </w:r>
          </w:p>
        </w:tc>
        <w:tc>
          <w:tcPr>
            <w:tcW w:w="12252" w:type="dxa"/>
          </w:tcPr>
          <w:p w:rsidR="00CF6FF8" w:rsidRPr="00DF7EE8" w:rsidRDefault="00A260BF" w:rsidP="00CF6FF8">
            <w:pPr>
              <w:numPr>
                <w:ilvl w:val="0"/>
                <w:numId w:val="1"/>
              </w:numPr>
              <w:spacing w:before="100" w:beforeAutospacing="1" w:after="100" w:afterAutospacing="1"/>
              <w:rPr>
                <w:rFonts w:ascii="Arial" w:eastAsia="Times New Roman" w:hAnsi="Arial" w:cs="Arial"/>
                <w:color w:val="212B32"/>
                <w:lang w:val="en" w:eastAsia="en-GB"/>
              </w:rPr>
            </w:pPr>
            <w:hyperlink r:id="rId11" w:tooltip="External website" w:history="1">
              <w:r w:rsidR="00CF6FF8" w:rsidRPr="00DF7EE8">
                <w:rPr>
                  <w:rFonts w:ascii="Arial" w:eastAsia="Times New Roman" w:hAnsi="Arial" w:cs="Arial"/>
                  <w:b/>
                  <w:bCs/>
                  <w:u w:val="single"/>
                  <w:lang w:val="en" w:eastAsia="en-GB"/>
                </w:rPr>
                <w:t>Family Lives</w:t>
              </w:r>
            </w:hyperlink>
            <w:r w:rsidR="00CF6FF8" w:rsidRPr="00DF7EE8">
              <w:rPr>
                <w:rFonts w:ascii="Arial" w:eastAsia="Times New Roman" w:hAnsi="Arial" w:cs="Arial"/>
                <w:color w:val="212B32"/>
                <w:lang w:val="en" w:eastAsia="en-GB"/>
              </w:rPr>
              <w:t xml:space="preserve"> – provides information, advice, guidance and support on any aspect of parenting and family life. Their helpline number is 0808 800 2222 </w:t>
            </w:r>
          </w:p>
          <w:p w:rsidR="00CF6FF8" w:rsidRPr="00DF7EE8" w:rsidRDefault="00A260BF" w:rsidP="00CF6FF8">
            <w:pPr>
              <w:numPr>
                <w:ilvl w:val="0"/>
                <w:numId w:val="1"/>
              </w:numPr>
              <w:spacing w:before="100" w:beforeAutospacing="1" w:after="100" w:afterAutospacing="1"/>
              <w:rPr>
                <w:rFonts w:ascii="Arial" w:eastAsia="Times New Roman" w:hAnsi="Arial" w:cs="Arial"/>
                <w:color w:val="212B32"/>
                <w:lang w:val="en" w:eastAsia="en-GB"/>
              </w:rPr>
            </w:pPr>
            <w:hyperlink r:id="rId12" w:tooltip="External website" w:history="1">
              <w:r w:rsidR="00CF6FF8" w:rsidRPr="00DF7EE8">
                <w:rPr>
                  <w:rFonts w:ascii="Arial" w:eastAsia="Times New Roman" w:hAnsi="Arial" w:cs="Arial"/>
                  <w:b/>
                  <w:bCs/>
                  <w:u w:val="single"/>
                  <w:lang w:val="en" w:eastAsia="en-GB"/>
                </w:rPr>
                <w:t>Gingerbread</w:t>
              </w:r>
            </w:hyperlink>
            <w:r w:rsidR="00CF6FF8" w:rsidRPr="00DF7EE8">
              <w:rPr>
                <w:rFonts w:ascii="Arial" w:eastAsia="Times New Roman" w:hAnsi="Arial" w:cs="Arial"/>
                <w:color w:val="212B32"/>
                <w:lang w:val="en" w:eastAsia="en-GB"/>
              </w:rPr>
              <w:t xml:space="preserve"> – provides single parents with advice and practical support. You can call the </w:t>
            </w:r>
            <w:hyperlink r:id="rId13" w:tooltip="External website" w:history="1">
              <w:r w:rsidR="00CF6FF8" w:rsidRPr="00DF7EE8">
                <w:rPr>
                  <w:rFonts w:ascii="Arial" w:eastAsia="Times New Roman" w:hAnsi="Arial" w:cs="Arial"/>
                  <w:color w:val="005EB8"/>
                  <w:u w:val="single"/>
                  <w:lang w:val="en" w:eastAsia="en-GB"/>
                </w:rPr>
                <w:t xml:space="preserve">Gingerbread Single </w:t>
              </w:r>
              <w:r w:rsidR="00CF6FF8" w:rsidRPr="00DF7EE8">
                <w:rPr>
                  <w:rFonts w:ascii="Arial" w:eastAsia="Times New Roman" w:hAnsi="Arial" w:cs="Arial"/>
                  <w:b/>
                  <w:u w:val="single"/>
                  <w:lang w:val="en" w:eastAsia="en-GB"/>
                </w:rPr>
                <w:t>Parent Helpline</w:t>
              </w:r>
            </w:hyperlink>
            <w:r w:rsidR="00CF6FF8" w:rsidRPr="00DF7EE8">
              <w:rPr>
                <w:rFonts w:ascii="Arial" w:eastAsia="Times New Roman" w:hAnsi="Arial" w:cs="Arial"/>
                <w:color w:val="212B32"/>
                <w:lang w:val="en" w:eastAsia="en-GB"/>
              </w:rPr>
              <w:t xml:space="preserve"> on 0808 802 0925</w:t>
            </w:r>
          </w:p>
          <w:p w:rsidR="00CF6FF8" w:rsidRPr="004A06F8" w:rsidRDefault="00A260BF" w:rsidP="00CF6FF8">
            <w:pPr>
              <w:numPr>
                <w:ilvl w:val="0"/>
                <w:numId w:val="1"/>
              </w:numPr>
              <w:spacing w:before="100" w:beforeAutospacing="1" w:after="100" w:afterAutospacing="1"/>
              <w:rPr>
                <w:rFonts w:ascii="Arial" w:eastAsia="Times New Roman" w:hAnsi="Arial" w:cs="Arial"/>
                <w:lang w:val="en" w:eastAsia="en-GB"/>
              </w:rPr>
            </w:pPr>
            <w:hyperlink r:id="rId14" w:tooltip="External website" w:history="1">
              <w:r w:rsidR="00CF6FF8" w:rsidRPr="00DF7EE8">
                <w:rPr>
                  <w:rFonts w:ascii="Arial" w:eastAsia="Times New Roman" w:hAnsi="Arial" w:cs="Arial"/>
                  <w:b/>
                  <w:bCs/>
                  <w:u w:val="single"/>
                  <w:lang w:val="en" w:eastAsia="en-GB"/>
                </w:rPr>
                <w:t>Relate</w:t>
              </w:r>
            </w:hyperlink>
            <w:r w:rsidR="00CF6FF8" w:rsidRPr="00DF7EE8">
              <w:rPr>
                <w:rFonts w:ascii="Arial" w:eastAsia="Times New Roman" w:hAnsi="Arial" w:cs="Arial"/>
                <w:color w:val="212B32"/>
                <w:lang w:val="en" w:eastAsia="en-GB"/>
              </w:rPr>
              <w:t xml:space="preserve"> – provides relationship support, </w:t>
            </w:r>
            <w:r w:rsidR="00CF6FF8" w:rsidRPr="004A06F8">
              <w:rPr>
                <w:rFonts w:ascii="Arial" w:eastAsia="Times New Roman" w:hAnsi="Arial" w:cs="Arial"/>
                <w:lang w:val="en" w:eastAsia="en-GB"/>
              </w:rPr>
              <w:t>including </w:t>
            </w:r>
            <w:hyperlink r:id="rId15" w:tooltip="External website" w:history="1">
              <w:r w:rsidR="00CF6FF8" w:rsidRPr="004A06F8">
                <w:rPr>
                  <w:rFonts w:ascii="Arial" w:eastAsia="Times New Roman" w:hAnsi="Arial" w:cs="Arial"/>
                  <w:u w:val="single"/>
                  <w:lang w:val="en" w:eastAsia="en-GB"/>
                </w:rPr>
                <w:t>help for children and young people</w:t>
              </w:r>
            </w:hyperlink>
            <w:r w:rsidR="00CF6FF8" w:rsidRPr="004A06F8">
              <w:rPr>
                <w:rFonts w:ascii="Arial" w:eastAsia="Times New Roman" w:hAnsi="Arial" w:cs="Arial"/>
                <w:lang w:val="en" w:eastAsia="en-GB"/>
              </w:rPr>
              <w:t xml:space="preserve"> and </w:t>
            </w:r>
            <w:hyperlink r:id="rId16" w:tooltip="External website" w:history="1">
              <w:r w:rsidR="00CF6FF8" w:rsidRPr="004A06F8">
                <w:rPr>
                  <w:rFonts w:ascii="Arial" w:eastAsia="Times New Roman" w:hAnsi="Arial" w:cs="Arial"/>
                  <w:u w:val="single"/>
                  <w:lang w:val="en" w:eastAsia="en-GB"/>
                </w:rPr>
                <w:t>help with family life and parenting</w:t>
              </w:r>
            </w:hyperlink>
          </w:p>
          <w:p w:rsidR="00CF6FF8" w:rsidRPr="00DF7EE8" w:rsidRDefault="00A260BF" w:rsidP="00CF6FF8">
            <w:pPr>
              <w:numPr>
                <w:ilvl w:val="0"/>
                <w:numId w:val="1"/>
              </w:numPr>
              <w:spacing w:before="100" w:beforeAutospacing="1" w:after="100" w:afterAutospacing="1"/>
              <w:rPr>
                <w:rFonts w:ascii="Arial" w:eastAsia="Times New Roman" w:hAnsi="Arial" w:cs="Arial"/>
                <w:color w:val="212B32"/>
                <w:lang w:val="en" w:eastAsia="en-GB"/>
              </w:rPr>
            </w:pPr>
            <w:hyperlink r:id="rId17" w:tooltip="External website" w:history="1">
              <w:r w:rsidR="00CF6FF8" w:rsidRPr="00DF7EE8">
                <w:rPr>
                  <w:rFonts w:ascii="Arial" w:eastAsia="Times New Roman" w:hAnsi="Arial" w:cs="Arial"/>
                  <w:b/>
                  <w:bCs/>
                  <w:u w:val="single"/>
                  <w:lang w:val="en" w:eastAsia="en-GB"/>
                </w:rPr>
                <w:t>Single Parents</w:t>
              </w:r>
            </w:hyperlink>
            <w:r w:rsidR="00CF6FF8" w:rsidRPr="00DF7EE8">
              <w:rPr>
                <w:rFonts w:ascii="Arial" w:eastAsia="Times New Roman" w:hAnsi="Arial" w:cs="Arial"/>
                <w:lang w:val="en" w:eastAsia="en-GB"/>
              </w:rPr>
              <w:t> </w:t>
            </w:r>
            <w:r w:rsidR="00CF6FF8" w:rsidRPr="00DF7EE8">
              <w:rPr>
                <w:rFonts w:ascii="Arial" w:eastAsia="Times New Roman" w:hAnsi="Arial" w:cs="Arial"/>
                <w:color w:val="212B32"/>
                <w:lang w:val="en" w:eastAsia="en-GB"/>
              </w:rPr>
              <w:t>– provides single parents with help, advice and support</w:t>
            </w:r>
          </w:p>
          <w:p w:rsidR="00CF6FF8" w:rsidRPr="00DF7EE8" w:rsidRDefault="00A260BF" w:rsidP="00CF6FF8">
            <w:pPr>
              <w:numPr>
                <w:ilvl w:val="0"/>
                <w:numId w:val="1"/>
              </w:numPr>
              <w:spacing w:before="100" w:beforeAutospacing="1" w:after="100" w:afterAutospacing="1"/>
              <w:rPr>
                <w:rFonts w:ascii="Arial" w:eastAsia="Times New Roman" w:hAnsi="Arial" w:cs="Arial"/>
                <w:color w:val="212B32"/>
                <w:lang w:val="en" w:eastAsia="en-GB"/>
              </w:rPr>
            </w:pPr>
            <w:hyperlink r:id="rId18" w:tooltip="External website" w:history="1">
              <w:proofErr w:type="spellStart"/>
              <w:r w:rsidR="00CF6FF8" w:rsidRPr="00DF7EE8">
                <w:rPr>
                  <w:rFonts w:ascii="Arial" w:eastAsia="Times New Roman" w:hAnsi="Arial" w:cs="Arial"/>
                  <w:b/>
                  <w:bCs/>
                  <w:u w:val="single"/>
                  <w:lang w:val="en" w:eastAsia="en-GB"/>
                </w:rPr>
                <w:t>YoungMinds</w:t>
              </w:r>
              <w:proofErr w:type="spellEnd"/>
              <w:r w:rsidR="00CF6FF8" w:rsidRPr="00DF7EE8">
                <w:rPr>
                  <w:rFonts w:ascii="Arial" w:eastAsia="Times New Roman" w:hAnsi="Arial" w:cs="Arial"/>
                  <w:b/>
                  <w:bCs/>
                  <w:u w:val="single"/>
                  <w:lang w:val="en" w:eastAsia="en-GB"/>
                </w:rPr>
                <w:t xml:space="preserve"> for Parents</w:t>
              </w:r>
            </w:hyperlink>
            <w:r w:rsidR="00CF6FF8" w:rsidRPr="00DF7EE8">
              <w:rPr>
                <w:rFonts w:ascii="Arial" w:eastAsia="Times New Roman" w:hAnsi="Arial" w:cs="Arial"/>
                <w:color w:val="212B32"/>
                <w:lang w:val="en" w:eastAsia="en-GB"/>
              </w:rPr>
              <w:t xml:space="preserve"> – provides advice about mental health and </w:t>
            </w:r>
            <w:proofErr w:type="spellStart"/>
            <w:r w:rsidR="00CF6FF8" w:rsidRPr="00DF7EE8">
              <w:rPr>
                <w:rFonts w:ascii="Arial" w:eastAsia="Times New Roman" w:hAnsi="Arial" w:cs="Arial"/>
                <w:color w:val="212B32"/>
                <w:lang w:val="en" w:eastAsia="en-GB"/>
              </w:rPr>
              <w:t>behaviour</w:t>
            </w:r>
            <w:proofErr w:type="spellEnd"/>
            <w:r w:rsidR="00CF6FF8" w:rsidRPr="00DF7EE8">
              <w:rPr>
                <w:rFonts w:ascii="Arial" w:eastAsia="Times New Roman" w:hAnsi="Arial" w:cs="Arial"/>
                <w:color w:val="212B32"/>
                <w:lang w:val="en" w:eastAsia="en-GB"/>
              </w:rPr>
              <w:t xml:space="preserve"> problems in children and young people. You can call the parents' helpline on 0808 802 5544</w:t>
            </w:r>
          </w:p>
          <w:p w:rsidR="00CF6FF8" w:rsidRPr="00DF7EE8" w:rsidRDefault="00A260BF" w:rsidP="00BB359D">
            <w:pPr>
              <w:numPr>
                <w:ilvl w:val="0"/>
                <w:numId w:val="1"/>
              </w:numPr>
              <w:spacing w:before="100" w:beforeAutospacing="1" w:after="100" w:afterAutospacing="1"/>
              <w:rPr>
                <w:rFonts w:ascii="Arial" w:eastAsia="Times New Roman" w:hAnsi="Arial" w:cs="Arial"/>
                <w:color w:val="212B32"/>
                <w:lang w:val="en" w:eastAsia="en-GB"/>
              </w:rPr>
            </w:pPr>
            <w:hyperlink r:id="rId19" w:tooltip="External website" w:history="1">
              <w:r w:rsidR="00CF6FF8" w:rsidRPr="00DF7EE8">
                <w:rPr>
                  <w:rFonts w:ascii="Arial" w:eastAsia="Times New Roman" w:hAnsi="Arial" w:cs="Arial"/>
                  <w:b/>
                  <w:bCs/>
                  <w:u w:val="single"/>
                  <w:lang w:val="en" w:eastAsia="en-GB"/>
                </w:rPr>
                <w:t>Family Rights Group</w:t>
              </w:r>
            </w:hyperlink>
            <w:r w:rsidR="00CF6FF8" w:rsidRPr="00DF7EE8">
              <w:rPr>
                <w:rFonts w:ascii="Arial" w:eastAsia="Times New Roman" w:hAnsi="Arial" w:cs="Arial"/>
                <w:color w:val="212B32"/>
                <w:lang w:val="en" w:eastAsia="en-GB"/>
              </w:rPr>
              <w:t xml:space="preserve"> – provides parents or other relatives with advice about their rights and options when social workers or courts make decisions about their children's welfare. Their advice line number is 0808 801 0366</w:t>
            </w:r>
          </w:p>
        </w:tc>
      </w:tr>
      <w:tr w:rsidR="00460D31" w:rsidRPr="00DF7EE8" w:rsidTr="00DF7EE8">
        <w:tc>
          <w:tcPr>
            <w:tcW w:w="1696" w:type="dxa"/>
          </w:tcPr>
          <w:p w:rsidR="00460D31" w:rsidRDefault="00460D31" w:rsidP="00BB359D">
            <w:pPr>
              <w:spacing w:before="100" w:beforeAutospacing="1" w:after="100" w:afterAutospacing="1"/>
              <w:rPr>
                <w:rFonts w:ascii="Arial" w:eastAsia="Times New Roman" w:hAnsi="Arial" w:cs="Arial"/>
                <w:b/>
                <w:color w:val="212B32"/>
                <w:lang w:val="en" w:eastAsia="en-GB"/>
              </w:rPr>
            </w:pPr>
            <w:r>
              <w:rPr>
                <w:rFonts w:ascii="Arial" w:eastAsia="Times New Roman" w:hAnsi="Arial" w:cs="Arial"/>
                <w:b/>
                <w:color w:val="212B32"/>
                <w:lang w:val="en" w:eastAsia="en-GB"/>
              </w:rPr>
              <w:t>Domestic Violence Support Services</w:t>
            </w:r>
          </w:p>
        </w:tc>
        <w:tc>
          <w:tcPr>
            <w:tcW w:w="12252" w:type="dxa"/>
          </w:tcPr>
          <w:p w:rsidR="004A06F8" w:rsidRDefault="00460D31" w:rsidP="004A06F8">
            <w:pPr>
              <w:pStyle w:val="ListParagraph"/>
              <w:numPr>
                <w:ilvl w:val="0"/>
                <w:numId w:val="5"/>
              </w:numPr>
              <w:rPr>
                <w:rFonts w:ascii="Arial" w:eastAsia="Times New Roman" w:hAnsi="Arial" w:cs="Arial"/>
                <w:b/>
                <w:bCs/>
                <w:lang w:eastAsia="en-GB"/>
              </w:rPr>
            </w:pPr>
            <w:r>
              <w:rPr>
                <w:rFonts w:ascii="Arial" w:eastAsia="Times New Roman" w:hAnsi="Arial" w:cs="Arial"/>
                <w:b/>
                <w:bCs/>
                <w:lang w:eastAsia="en-GB"/>
              </w:rPr>
              <w:t xml:space="preserve">Hestia - </w:t>
            </w:r>
            <w:hyperlink r:id="rId20" w:history="1">
              <w:r w:rsidR="004A06F8" w:rsidRPr="008A5463">
                <w:rPr>
                  <w:rStyle w:val="Hyperlink"/>
                  <w:rFonts w:ascii="Arial" w:eastAsia="Times New Roman" w:hAnsi="Arial" w:cs="Arial"/>
                  <w:b/>
                  <w:bCs/>
                  <w:lang w:eastAsia="en-GB"/>
                </w:rPr>
                <w:t>https://www.hestia.org/newham</w:t>
              </w:r>
            </w:hyperlink>
            <w:r w:rsidR="004A06F8">
              <w:rPr>
                <w:rFonts w:ascii="Arial" w:eastAsia="Times New Roman" w:hAnsi="Arial" w:cs="Arial"/>
                <w:b/>
                <w:bCs/>
                <w:lang w:eastAsia="en-GB"/>
              </w:rPr>
              <w:t xml:space="preserve"> </w:t>
            </w:r>
            <w:r w:rsidR="004A06F8" w:rsidRPr="004A06F8">
              <w:rPr>
                <w:rFonts w:ascii="Arial" w:eastAsia="Times New Roman" w:hAnsi="Arial" w:cs="Arial"/>
                <w:bCs/>
                <w:lang w:eastAsia="en-GB"/>
              </w:rPr>
              <w:t>or</w:t>
            </w:r>
            <w:r w:rsidR="004A06F8">
              <w:rPr>
                <w:rFonts w:ascii="Arial" w:eastAsia="Times New Roman" w:hAnsi="Arial" w:cs="Arial"/>
                <w:b/>
                <w:bCs/>
                <w:lang w:eastAsia="en-GB"/>
              </w:rPr>
              <w:t xml:space="preserve"> 0</w:t>
            </w:r>
            <w:r w:rsidR="004A06F8" w:rsidRPr="004A06F8">
              <w:rPr>
                <w:rFonts w:ascii="Arial" w:eastAsia="Times New Roman" w:hAnsi="Arial" w:cs="Arial"/>
                <w:b/>
                <w:bCs/>
                <w:lang w:eastAsia="en-GB"/>
              </w:rPr>
              <w:t>20 7378 3100</w:t>
            </w:r>
          </w:p>
          <w:p w:rsidR="00460D31" w:rsidRDefault="00265731" w:rsidP="004A06F8">
            <w:pPr>
              <w:pStyle w:val="ListParagraph"/>
              <w:numPr>
                <w:ilvl w:val="0"/>
                <w:numId w:val="5"/>
              </w:numPr>
              <w:rPr>
                <w:rFonts w:ascii="Arial" w:eastAsia="Times New Roman" w:hAnsi="Arial" w:cs="Arial"/>
                <w:b/>
                <w:bCs/>
                <w:lang w:eastAsia="en-GB"/>
              </w:rPr>
            </w:pPr>
            <w:r>
              <w:rPr>
                <w:rFonts w:ascii="Arial" w:eastAsia="Times New Roman" w:hAnsi="Arial" w:cs="Arial"/>
                <w:b/>
                <w:bCs/>
                <w:lang w:eastAsia="en-GB"/>
              </w:rPr>
              <w:t>National Domestic Violence Helpline – 0808 2000 247</w:t>
            </w:r>
          </w:p>
          <w:p w:rsidR="007C3DA9" w:rsidRPr="00DF7EE8" w:rsidRDefault="007C3DA9" w:rsidP="007C3DA9">
            <w:pPr>
              <w:pStyle w:val="ListParagraph"/>
              <w:numPr>
                <w:ilvl w:val="0"/>
                <w:numId w:val="5"/>
              </w:numPr>
              <w:rPr>
                <w:rFonts w:ascii="Arial" w:eastAsia="Times New Roman" w:hAnsi="Arial" w:cs="Arial"/>
                <w:b/>
                <w:bCs/>
                <w:lang w:eastAsia="en-GB"/>
              </w:rPr>
            </w:pPr>
            <w:r w:rsidRPr="007C3DA9">
              <w:rPr>
                <w:rFonts w:ascii="Arial" w:eastAsia="Times New Roman" w:hAnsi="Arial" w:cs="Arial"/>
                <w:b/>
                <w:bCs/>
                <w:lang w:eastAsia="en-GB"/>
              </w:rPr>
              <w:t>If you are in immediate danger, please call the police on 999.</w:t>
            </w:r>
          </w:p>
        </w:tc>
      </w:tr>
      <w:tr w:rsidR="00CF6FF8" w:rsidRPr="00DF7EE8" w:rsidTr="00DF7EE8">
        <w:tc>
          <w:tcPr>
            <w:tcW w:w="1696" w:type="dxa"/>
          </w:tcPr>
          <w:p w:rsidR="00CF6FF8" w:rsidRPr="00DF7EE8" w:rsidRDefault="00CF6FF8" w:rsidP="00BB359D">
            <w:pPr>
              <w:spacing w:before="100" w:beforeAutospacing="1" w:after="100" w:afterAutospacing="1"/>
              <w:rPr>
                <w:rFonts w:ascii="Arial" w:eastAsia="Times New Roman" w:hAnsi="Arial" w:cs="Arial"/>
                <w:b/>
                <w:color w:val="212B32"/>
                <w:lang w:val="en" w:eastAsia="en-GB"/>
              </w:rPr>
            </w:pPr>
            <w:r w:rsidRPr="00DF7EE8">
              <w:rPr>
                <w:rFonts w:ascii="Arial" w:eastAsia="Times New Roman" w:hAnsi="Arial" w:cs="Arial"/>
                <w:b/>
                <w:color w:val="212B32"/>
                <w:lang w:val="en" w:eastAsia="en-GB"/>
              </w:rPr>
              <w:t>Helplines</w:t>
            </w:r>
          </w:p>
        </w:tc>
        <w:tc>
          <w:tcPr>
            <w:tcW w:w="12252" w:type="dxa"/>
          </w:tcPr>
          <w:p w:rsidR="00CF6FF8" w:rsidRPr="00DF7EE8" w:rsidRDefault="00591FD3" w:rsidP="00591FD3">
            <w:pPr>
              <w:pStyle w:val="ListParagraph"/>
              <w:numPr>
                <w:ilvl w:val="0"/>
                <w:numId w:val="4"/>
              </w:numPr>
              <w:spacing w:before="100" w:beforeAutospacing="1" w:after="100" w:afterAutospacing="1"/>
              <w:rPr>
                <w:rFonts w:ascii="Arial" w:eastAsia="Times New Roman" w:hAnsi="Arial" w:cs="Arial"/>
                <w:color w:val="212B32"/>
                <w:lang w:val="en" w:eastAsia="en-GB"/>
              </w:rPr>
            </w:pPr>
            <w:proofErr w:type="spellStart"/>
            <w:r w:rsidRPr="00DF7EE8">
              <w:rPr>
                <w:rFonts w:ascii="Arial" w:eastAsia="Times New Roman" w:hAnsi="Arial" w:cs="Arial"/>
                <w:b/>
                <w:color w:val="212B32"/>
                <w:lang w:val="en" w:eastAsia="en-GB"/>
              </w:rPr>
              <w:t>Kooth</w:t>
            </w:r>
            <w:proofErr w:type="spellEnd"/>
            <w:r w:rsidRPr="00DF7EE8">
              <w:rPr>
                <w:rFonts w:ascii="Arial" w:eastAsia="Times New Roman" w:hAnsi="Arial" w:cs="Arial"/>
                <w:b/>
                <w:color w:val="212B32"/>
                <w:lang w:val="en" w:eastAsia="en-GB"/>
              </w:rPr>
              <w:t xml:space="preserve"> Online </w:t>
            </w:r>
            <w:proofErr w:type="spellStart"/>
            <w:r w:rsidRPr="00DF7EE8">
              <w:rPr>
                <w:rFonts w:ascii="Arial" w:eastAsia="Times New Roman" w:hAnsi="Arial" w:cs="Arial"/>
                <w:b/>
                <w:color w:val="212B32"/>
                <w:lang w:val="en" w:eastAsia="en-GB"/>
              </w:rPr>
              <w:t>Counselling</w:t>
            </w:r>
            <w:proofErr w:type="spellEnd"/>
            <w:r w:rsidRPr="00DF7EE8">
              <w:rPr>
                <w:rFonts w:ascii="Arial" w:eastAsia="Times New Roman" w:hAnsi="Arial" w:cs="Arial"/>
                <w:b/>
                <w:color w:val="212B32"/>
                <w:lang w:val="en" w:eastAsia="en-GB"/>
              </w:rPr>
              <w:t xml:space="preserve"> (10-16 year olds)</w:t>
            </w:r>
            <w:r w:rsidRPr="00DF7EE8">
              <w:rPr>
                <w:rFonts w:ascii="Arial" w:eastAsia="Times New Roman" w:hAnsi="Arial" w:cs="Arial"/>
                <w:color w:val="212B32"/>
                <w:lang w:val="en" w:eastAsia="en-GB"/>
              </w:rPr>
              <w:t xml:space="preserve"> – </w:t>
            </w:r>
            <w:hyperlink r:id="rId21" w:history="1">
              <w:r w:rsidRPr="00DF7EE8">
                <w:rPr>
                  <w:rStyle w:val="Hyperlink"/>
                  <w:rFonts w:ascii="Arial" w:eastAsia="Times New Roman" w:hAnsi="Arial" w:cs="Arial"/>
                  <w:lang w:val="en" w:eastAsia="en-GB"/>
                </w:rPr>
                <w:t>www.kooth.com</w:t>
              </w:r>
            </w:hyperlink>
          </w:p>
          <w:p w:rsidR="00591FD3" w:rsidRPr="00DF7EE8" w:rsidRDefault="00591FD3" w:rsidP="00591FD3">
            <w:pPr>
              <w:pStyle w:val="ListParagraph"/>
              <w:numPr>
                <w:ilvl w:val="0"/>
                <w:numId w:val="4"/>
              </w:numPr>
              <w:spacing w:before="100" w:beforeAutospacing="1" w:after="100" w:afterAutospacing="1"/>
              <w:rPr>
                <w:rFonts w:ascii="Arial" w:eastAsia="Times New Roman" w:hAnsi="Arial" w:cs="Arial"/>
                <w:color w:val="212B32"/>
                <w:lang w:val="en" w:eastAsia="en-GB"/>
              </w:rPr>
            </w:pPr>
            <w:proofErr w:type="spellStart"/>
            <w:r w:rsidRPr="00DF7EE8">
              <w:rPr>
                <w:rFonts w:ascii="Arial" w:eastAsia="Times New Roman" w:hAnsi="Arial" w:cs="Arial"/>
                <w:b/>
                <w:color w:val="212B32"/>
                <w:lang w:val="en" w:eastAsia="en-GB"/>
              </w:rPr>
              <w:t>Childline</w:t>
            </w:r>
            <w:proofErr w:type="spellEnd"/>
            <w:r w:rsidRPr="00DF7EE8">
              <w:rPr>
                <w:rFonts w:ascii="Arial" w:eastAsia="Times New Roman" w:hAnsi="Arial" w:cs="Arial"/>
                <w:color w:val="212B32"/>
                <w:lang w:val="en" w:eastAsia="en-GB"/>
              </w:rPr>
              <w:t xml:space="preserve"> 0800 11 11</w:t>
            </w:r>
          </w:p>
          <w:p w:rsidR="00591FD3" w:rsidRPr="00DF7EE8" w:rsidRDefault="0087283B" w:rsidP="00591FD3">
            <w:pPr>
              <w:pStyle w:val="ListParagraph"/>
              <w:numPr>
                <w:ilvl w:val="0"/>
                <w:numId w:val="4"/>
              </w:numPr>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b/>
                <w:color w:val="212B32"/>
                <w:lang w:val="en" w:eastAsia="en-GB"/>
              </w:rPr>
              <w:t>Newham Talking Therapies (self-referral)</w:t>
            </w:r>
            <w:r w:rsidRPr="00DF7EE8">
              <w:rPr>
                <w:rFonts w:ascii="Arial" w:eastAsia="Times New Roman" w:hAnsi="Arial" w:cs="Arial"/>
                <w:color w:val="212B32"/>
                <w:lang w:val="en" w:eastAsia="en-GB"/>
              </w:rPr>
              <w:t xml:space="preserve"> 0208 475 8080</w:t>
            </w:r>
          </w:p>
          <w:p w:rsidR="0087283B" w:rsidRPr="00DF7EE8" w:rsidRDefault="0087283B" w:rsidP="00591FD3">
            <w:pPr>
              <w:pStyle w:val="ListParagraph"/>
              <w:numPr>
                <w:ilvl w:val="0"/>
                <w:numId w:val="4"/>
              </w:numPr>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b/>
                <w:color w:val="212B32"/>
                <w:lang w:val="en" w:eastAsia="en-GB"/>
              </w:rPr>
              <w:t>NSPCC</w:t>
            </w:r>
            <w:r w:rsidRPr="00DF7EE8">
              <w:rPr>
                <w:rFonts w:ascii="Arial" w:eastAsia="Times New Roman" w:hAnsi="Arial" w:cs="Arial"/>
                <w:color w:val="212B32"/>
                <w:lang w:val="en" w:eastAsia="en-GB"/>
              </w:rPr>
              <w:t xml:space="preserve"> – 0808 800 5000</w:t>
            </w:r>
          </w:p>
          <w:p w:rsidR="0087283B" w:rsidRPr="00DF7EE8" w:rsidRDefault="0087283B" w:rsidP="00591FD3">
            <w:pPr>
              <w:pStyle w:val="ListParagraph"/>
              <w:numPr>
                <w:ilvl w:val="0"/>
                <w:numId w:val="4"/>
              </w:numPr>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b/>
                <w:color w:val="212B32"/>
                <w:lang w:val="en" w:eastAsia="en-GB"/>
              </w:rPr>
              <w:t>Family Lives</w:t>
            </w:r>
            <w:r w:rsidRPr="00DF7EE8">
              <w:rPr>
                <w:rFonts w:ascii="Arial" w:eastAsia="Times New Roman" w:hAnsi="Arial" w:cs="Arial"/>
                <w:color w:val="212B32"/>
                <w:lang w:val="en" w:eastAsia="en-GB"/>
              </w:rPr>
              <w:t xml:space="preserve"> – 0808 800 2222</w:t>
            </w:r>
          </w:p>
          <w:p w:rsidR="0087283B" w:rsidRPr="00DF7EE8" w:rsidRDefault="0087283B" w:rsidP="00591FD3">
            <w:pPr>
              <w:pStyle w:val="ListParagraph"/>
              <w:numPr>
                <w:ilvl w:val="0"/>
                <w:numId w:val="4"/>
              </w:numPr>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b/>
                <w:color w:val="212B32"/>
                <w:lang w:val="en" w:eastAsia="en-GB"/>
              </w:rPr>
              <w:t>Runaway Free</w:t>
            </w:r>
            <w:r w:rsidRPr="00DF7EE8">
              <w:rPr>
                <w:rFonts w:ascii="Arial" w:eastAsia="Times New Roman" w:hAnsi="Arial" w:cs="Arial"/>
                <w:color w:val="212B32"/>
                <w:lang w:val="en" w:eastAsia="en-GB"/>
              </w:rPr>
              <w:t xml:space="preserve"> – 116 000</w:t>
            </w:r>
          </w:p>
          <w:p w:rsidR="0087283B" w:rsidRPr="00DF7EE8" w:rsidRDefault="0087283B" w:rsidP="00591FD3">
            <w:pPr>
              <w:pStyle w:val="ListParagraph"/>
              <w:numPr>
                <w:ilvl w:val="0"/>
                <w:numId w:val="4"/>
              </w:numPr>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b/>
                <w:color w:val="212B32"/>
                <w:lang w:val="en" w:eastAsia="en-GB"/>
              </w:rPr>
              <w:t>Young Minds Parent Helpline</w:t>
            </w:r>
            <w:r w:rsidRPr="00DF7EE8">
              <w:rPr>
                <w:rFonts w:ascii="Arial" w:eastAsia="Times New Roman" w:hAnsi="Arial" w:cs="Arial"/>
                <w:color w:val="212B32"/>
                <w:lang w:val="en" w:eastAsia="en-GB"/>
              </w:rPr>
              <w:t xml:space="preserve"> – 0808 802 5544</w:t>
            </w:r>
          </w:p>
          <w:p w:rsidR="0087283B" w:rsidRPr="00DF7EE8" w:rsidRDefault="0087283B" w:rsidP="00591FD3">
            <w:pPr>
              <w:pStyle w:val="ListParagraph"/>
              <w:numPr>
                <w:ilvl w:val="0"/>
                <w:numId w:val="4"/>
              </w:numPr>
              <w:spacing w:before="100" w:beforeAutospacing="1" w:after="100" w:afterAutospacing="1"/>
              <w:rPr>
                <w:rFonts w:ascii="Arial" w:eastAsia="Times New Roman" w:hAnsi="Arial" w:cs="Arial"/>
                <w:color w:val="212B32"/>
                <w:lang w:val="en" w:eastAsia="en-GB"/>
              </w:rPr>
            </w:pPr>
            <w:proofErr w:type="spellStart"/>
            <w:r w:rsidRPr="00DF7EE8">
              <w:rPr>
                <w:rFonts w:ascii="Arial" w:eastAsia="Times New Roman" w:hAnsi="Arial" w:cs="Arial"/>
                <w:b/>
                <w:color w:val="212B32"/>
                <w:lang w:val="en" w:eastAsia="en-GB"/>
              </w:rPr>
              <w:t>Gangsline</w:t>
            </w:r>
            <w:proofErr w:type="spellEnd"/>
            <w:r w:rsidRPr="00DF7EE8">
              <w:rPr>
                <w:rFonts w:ascii="Arial" w:eastAsia="Times New Roman" w:hAnsi="Arial" w:cs="Arial"/>
                <w:color w:val="212B32"/>
                <w:lang w:val="en" w:eastAsia="en-GB"/>
              </w:rPr>
              <w:t xml:space="preserve"> – 0800 032 9538</w:t>
            </w:r>
          </w:p>
          <w:p w:rsidR="0087283B" w:rsidRPr="00DF7EE8" w:rsidRDefault="0087283B" w:rsidP="0087283B">
            <w:pPr>
              <w:pStyle w:val="ListParagraph"/>
              <w:numPr>
                <w:ilvl w:val="0"/>
                <w:numId w:val="4"/>
              </w:numPr>
              <w:spacing w:before="100" w:beforeAutospacing="1" w:after="100" w:afterAutospacing="1"/>
              <w:rPr>
                <w:rFonts w:ascii="Arial" w:eastAsia="Times New Roman" w:hAnsi="Arial" w:cs="Arial"/>
                <w:color w:val="212B32"/>
                <w:lang w:val="en" w:eastAsia="en-GB"/>
              </w:rPr>
            </w:pPr>
            <w:proofErr w:type="spellStart"/>
            <w:r w:rsidRPr="00DF7EE8">
              <w:rPr>
                <w:rFonts w:ascii="Arial" w:eastAsia="Times New Roman" w:hAnsi="Arial" w:cs="Arial"/>
                <w:b/>
                <w:color w:val="212B32"/>
                <w:lang w:val="en" w:eastAsia="en-GB"/>
              </w:rPr>
              <w:t>Crimestoppers</w:t>
            </w:r>
            <w:proofErr w:type="spellEnd"/>
            <w:r w:rsidRPr="00DF7EE8">
              <w:rPr>
                <w:rFonts w:ascii="Arial" w:eastAsia="Times New Roman" w:hAnsi="Arial" w:cs="Arial"/>
                <w:color w:val="212B32"/>
                <w:lang w:val="en" w:eastAsia="en-GB"/>
              </w:rPr>
              <w:t xml:space="preserve"> – 0800 555 111</w:t>
            </w:r>
          </w:p>
        </w:tc>
      </w:tr>
      <w:tr w:rsidR="00CF6FF8" w:rsidRPr="00DF7EE8" w:rsidTr="00DF7EE8">
        <w:tc>
          <w:tcPr>
            <w:tcW w:w="1696" w:type="dxa"/>
          </w:tcPr>
          <w:p w:rsidR="00CF6FF8" w:rsidRPr="00DF7EE8" w:rsidRDefault="00CF6FF8" w:rsidP="00BB359D">
            <w:pPr>
              <w:spacing w:before="100" w:beforeAutospacing="1" w:after="100" w:afterAutospacing="1"/>
              <w:rPr>
                <w:rFonts w:ascii="Arial" w:eastAsia="Times New Roman" w:hAnsi="Arial" w:cs="Arial"/>
                <w:b/>
                <w:color w:val="212B32"/>
                <w:lang w:val="en" w:eastAsia="en-GB"/>
              </w:rPr>
            </w:pPr>
            <w:r w:rsidRPr="00DF7EE8">
              <w:rPr>
                <w:rFonts w:ascii="Arial" w:eastAsia="Times New Roman" w:hAnsi="Arial" w:cs="Arial"/>
                <w:b/>
                <w:color w:val="212B32"/>
                <w:lang w:val="en" w:eastAsia="en-GB"/>
              </w:rPr>
              <w:t>Benefits Advice</w:t>
            </w:r>
          </w:p>
        </w:tc>
        <w:tc>
          <w:tcPr>
            <w:tcW w:w="12252" w:type="dxa"/>
          </w:tcPr>
          <w:p w:rsidR="00CF6FF8" w:rsidRPr="00DF7EE8" w:rsidRDefault="00A260BF" w:rsidP="00CF6FF8">
            <w:pPr>
              <w:numPr>
                <w:ilvl w:val="0"/>
                <w:numId w:val="1"/>
              </w:numPr>
              <w:spacing w:before="100" w:beforeAutospacing="1" w:after="100" w:afterAutospacing="1"/>
              <w:rPr>
                <w:rFonts w:ascii="Arial" w:eastAsia="Times New Roman" w:hAnsi="Arial" w:cs="Arial"/>
                <w:color w:val="212B32"/>
                <w:lang w:val="en" w:eastAsia="en-GB"/>
              </w:rPr>
            </w:pPr>
            <w:hyperlink r:id="rId22" w:history="1">
              <w:r w:rsidR="00CF6FF8" w:rsidRPr="00DF7EE8">
                <w:rPr>
                  <w:rStyle w:val="Hyperlink"/>
                  <w:rFonts w:ascii="Arial" w:hAnsi="Arial" w:cs="Arial"/>
                </w:rPr>
                <w:t>https://www.understandinguniversalcredit.gov.uk/coronavirus/</w:t>
              </w:r>
            </w:hyperlink>
          </w:p>
          <w:p w:rsidR="00CF6FF8" w:rsidRPr="00DF7EE8" w:rsidRDefault="00CF6FF8" w:rsidP="00BB359D">
            <w:pPr>
              <w:spacing w:before="100" w:beforeAutospacing="1" w:after="100" w:afterAutospacing="1"/>
              <w:rPr>
                <w:rFonts w:ascii="Arial" w:eastAsia="Times New Roman" w:hAnsi="Arial" w:cs="Arial"/>
                <w:color w:val="212B32"/>
                <w:lang w:val="en" w:eastAsia="en-GB"/>
              </w:rPr>
            </w:pPr>
          </w:p>
        </w:tc>
      </w:tr>
      <w:tr w:rsidR="00CF6FF8" w:rsidRPr="00DF7EE8" w:rsidTr="00DF7EE8">
        <w:tc>
          <w:tcPr>
            <w:tcW w:w="1696" w:type="dxa"/>
          </w:tcPr>
          <w:p w:rsidR="00CF6FF8" w:rsidRPr="00DF7EE8" w:rsidRDefault="007C3DA9" w:rsidP="00BB359D">
            <w:pPr>
              <w:spacing w:before="100" w:beforeAutospacing="1" w:after="100" w:afterAutospacing="1"/>
              <w:rPr>
                <w:rFonts w:ascii="Arial" w:eastAsia="Times New Roman" w:hAnsi="Arial" w:cs="Arial"/>
                <w:b/>
                <w:color w:val="212B32"/>
                <w:lang w:val="en" w:eastAsia="en-GB"/>
              </w:rPr>
            </w:pPr>
            <w:r w:rsidRPr="007C3DA9">
              <w:rPr>
                <w:rFonts w:ascii="Arial" w:eastAsia="Times New Roman" w:hAnsi="Arial" w:cs="Arial"/>
                <w:b/>
                <w:color w:val="212B32"/>
                <w:lang w:val="en" w:eastAsia="en-GB"/>
              </w:rPr>
              <w:t>Newham Community and Crisis Support</w:t>
            </w:r>
          </w:p>
        </w:tc>
        <w:tc>
          <w:tcPr>
            <w:tcW w:w="12252" w:type="dxa"/>
          </w:tcPr>
          <w:p w:rsidR="00CF6FF8" w:rsidRPr="00DF7EE8" w:rsidRDefault="00A260BF" w:rsidP="00CF6FF8">
            <w:pPr>
              <w:numPr>
                <w:ilvl w:val="0"/>
                <w:numId w:val="1"/>
              </w:numPr>
              <w:spacing w:before="100" w:beforeAutospacing="1" w:after="100" w:afterAutospacing="1"/>
              <w:rPr>
                <w:rFonts w:ascii="Arial" w:eastAsia="Times New Roman" w:hAnsi="Arial" w:cs="Arial"/>
                <w:color w:val="212B32"/>
                <w:lang w:val="en" w:eastAsia="en-GB"/>
              </w:rPr>
            </w:pPr>
            <w:hyperlink r:id="rId23" w:history="1">
              <w:r w:rsidR="00CF6FF8" w:rsidRPr="00DF7EE8">
                <w:rPr>
                  <w:rStyle w:val="Hyperlink"/>
                  <w:rFonts w:ascii="Arial" w:eastAsia="Times New Roman" w:hAnsi="Arial" w:cs="Arial"/>
                  <w:lang w:val="en" w:eastAsia="en-GB"/>
                </w:rPr>
                <w:t>https://www.newham.gov.uk/Pages/Services/Newham-community-and-crisis-support.aspx</w:t>
              </w:r>
            </w:hyperlink>
          </w:p>
        </w:tc>
      </w:tr>
      <w:tr w:rsidR="00CF6FF8" w:rsidRPr="00DF7EE8" w:rsidTr="00DF7EE8">
        <w:tc>
          <w:tcPr>
            <w:tcW w:w="1696" w:type="dxa"/>
          </w:tcPr>
          <w:p w:rsidR="00CF6FF8" w:rsidRPr="00DF7EE8" w:rsidRDefault="00CF6FF8" w:rsidP="00BB359D">
            <w:pPr>
              <w:spacing w:before="100" w:beforeAutospacing="1" w:after="100" w:afterAutospacing="1"/>
              <w:rPr>
                <w:rFonts w:ascii="Arial" w:eastAsia="Times New Roman" w:hAnsi="Arial" w:cs="Arial"/>
                <w:b/>
                <w:color w:val="212B32"/>
                <w:lang w:val="en" w:eastAsia="en-GB"/>
              </w:rPr>
            </w:pPr>
            <w:r w:rsidRPr="00DF7EE8">
              <w:rPr>
                <w:rFonts w:ascii="Arial" w:eastAsia="Times New Roman" w:hAnsi="Arial" w:cs="Arial"/>
                <w:b/>
                <w:color w:val="212B32"/>
                <w:lang w:val="en" w:eastAsia="en-GB"/>
              </w:rPr>
              <w:lastRenderedPageBreak/>
              <w:t>Community Based Support Groups</w:t>
            </w:r>
          </w:p>
        </w:tc>
        <w:tc>
          <w:tcPr>
            <w:tcW w:w="12252" w:type="dxa"/>
          </w:tcPr>
          <w:p w:rsidR="00CF6FF8" w:rsidRPr="00DF7EE8" w:rsidRDefault="00CF6FF8" w:rsidP="0087283B">
            <w:pPr>
              <w:numPr>
                <w:ilvl w:val="0"/>
                <w:numId w:val="1"/>
              </w:numPr>
              <w:spacing w:before="100" w:beforeAutospacing="1" w:after="100" w:afterAutospacing="1"/>
              <w:rPr>
                <w:rFonts w:ascii="Arial" w:hAnsi="Arial" w:cs="Arial"/>
              </w:rPr>
            </w:pPr>
            <w:r w:rsidRPr="00DF7EE8">
              <w:rPr>
                <w:rFonts w:ascii="Arial" w:hAnsi="Arial" w:cs="Arial"/>
                <w:b/>
              </w:rPr>
              <w:t>BDCA Community Association</w:t>
            </w:r>
            <w:r w:rsidR="0087283B" w:rsidRPr="00DF7EE8">
              <w:rPr>
                <w:rFonts w:ascii="Arial" w:hAnsi="Arial" w:cs="Arial"/>
              </w:rPr>
              <w:t xml:space="preserve"> - </w:t>
            </w:r>
            <w:r w:rsidRPr="00DF7EE8">
              <w:rPr>
                <w:rFonts w:ascii="Arial" w:hAnsi="Arial" w:cs="Arial"/>
              </w:rPr>
              <w:t xml:space="preserve">www.bonnydowns.org. </w:t>
            </w:r>
          </w:p>
          <w:p w:rsidR="00CF6FF8" w:rsidRPr="00DF7EE8" w:rsidRDefault="00CF6FF8" w:rsidP="00CF6FF8">
            <w:pPr>
              <w:spacing w:before="100" w:beforeAutospacing="1" w:after="100" w:afterAutospacing="1"/>
              <w:ind w:left="720"/>
              <w:rPr>
                <w:rFonts w:ascii="Arial" w:hAnsi="Arial" w:cs="Arial"/>
              </w:rPr>
            </w:pPr>
            <w:r w:rsidRPr="00DF7EE8">
              <w:rPr>
                <w:rFonts w:ascii="Arial" w:hAnsi="Arial" w:cs="Arial"/>
              </w:rPr>
              <w:t>Projects specifically for elders, children, parent/carers and youth as well as general community services around healthy food, poverty response, sports and a Gardening Project.</w:t>
            </w:r>
          </w:p>
        </w:tc>
      </w:tr>
      <w:tr w:rsidR="00CF6FF8" w:rsidRPr="00DF7EE8" w:rsidTr="00DF7EE8">
        <w:trPr>
          <w:trHeight w:val="932"/>
        </w:trPr>
        <w:tc>
          <w:tcPr>
            <w:tcW w:w="1696" w:type="dxa"/>
          </w:tcPr>
          <w:p w:rsidR="00CF6FF8" w:rsidRPr="00DF7EE8" w:rsidRDefault="00DF7EE8" w:rsidP="00BB359D">
            <w:pPr>
              <w:spacing w:before="100" w:beforeAutospacing="1" w:after="100" w:afterAutospacing="1"/>
              <w:rPr>
                <w:rFonts w:ascii="Arial" w:eastAsia="Times New Roman" w:hAnsi="Arial" w:cs="Arial"/>
                <w:b/>
                <w:color w:val="212B32"/>
                <w:lang w:val="en" w:eastAsia="en-GB"/>
              </w:rPr>
            </w:pPr>
            <w:r w:rsidRPr="00DF7EE8">
              <w:rPr>
                <w:rFonts w:ascii="Arial" w:eastAsia="Times New Roman" w:hAnsi="Arial" w:cs="Arial"/>
                <w:b/>
                <w:color w:val="212B32"/>
                <w:lang w:val="en" w:eastAsia="en-GB"/>
              </w:rPr>
              <w:t>Community Based Support Groups</w:t>
            </w:r>
          </w:p>
        </w:tc>
        <w:tc>
          <w:tcPr>
            <w:tcW w:w="12252" w:type="dxa"/>
          </w:tcPr>
          <w:p w:rsidR="00CF6FF8" w:rsidRDefault="00CF6FF8" w:rsidP="00DF7EE8">
            <w:pPr>
              <w:numPr>
                <w:ilvl w:val="0"/>
                <w:numId w:val="1"/>
              </w:numPr>
              <w:spacing w:before="100" w:beforeAutospacing="1" w:after="100" w:afterAutospacing="1"/>
              <w:rPr>
                <w:rFonts w:ascii="Arial" w:hAnsi="Arial" w:cs="Arial"/>
              </w:rPr>
            </w:pPr>
            <w:r w:rsidRPr="00DF7EE8">
              <w:rPr>
                <w:rFonts w:ascii="Arial" w:hAnsi="Arial" w:cs="Arial"/>
                <w:b/>
              </w:rPr>
              <w:t>Ascension Community Trust</w:t>
            </w:r>
            <w:r w:rsidR="00DF7EE8" w:rsidRPr="00DF7EE8">
              <w:rPr>
                <w:rFonts w:ascii="Arial" w:hAnsi="Arial" w:cs="Arial"/>
              </w:rPr>
              <w:t xml:space="preserve"> - </w:t>
            </w:r>
            <w:hyperlink r:id="rId24" w:history="1">
              <w:r w:rsidR="0092684F" w:rsidRPr="00917629">
                <w:rPr>
                  <w:rStyle w:val="Hyperlink"/>
                  <w:rFonts w:ascii="Arial" w:hAnsi="Arial" w:cs="Arial"/>
                </w:rPr>
                <w:t>http://www.ascensioncommunity.org.uk/eldersproject.html</w:t>
              </w:r>
            </w:hyperlink>
          </w:p>
          <w:p w:rsidR="0092684F" w:rsidRPr="00460D31" w:rsidRDefault="0092684F" w:rsidP="00460D31">
            <w:pPr>
              <w:numPr>
                <w:ilvl w:val="0"/>
                <w:numId w:val="1"/>
              </w:numPr>
              <w:spacing w:before="100" w:beforeAutospacing="1" w:after="100" w:afterAutospacing="1"/>
              <w:rPr>
                <w:rFonts w:ascii="Arial" w:hAnsi="Arial" w:cs="Arial"/>
              </w:rPr>
            </w:pPr>
            <w:r w:rsidRPr="0092684F">
              <w:rPr>
                <w:rFonts w:ascii="Arial" w:hAnsi="Arial" w:cs="Arial"/>
                <w:b/>
              </w:rPr>
              <w:t>Newham Community Links</w:t>
            </w:r>
            <w:r>
              <w:rPr>
                <w:rFonts w:ascii="Arial" w:hAnsi="Arial" w:cs="Arial"/>
              </w:rPr>
              <w:t xml:space="preserve"> - </w:t>
            </w:r>
            <w:hyperlink r:id="rId25" w:history="1">
              <w:r w:rsidR="00460D31" w:rsidRPr="008A5463">
                <w:rPr>
                  <w:rStyle w:val="Hyperlink"/>
                  <w:rFonts w:ascii="Arial" w:hAnsi="Arial" w:cs="Arial"/>
                </w:rPr>
                <w:t>https://www.community-links.org/advice/</w:t>
              </w:r>
            </w:hyperlink>
            <w:r w:rsidR="00460D31">
              <w:rPr>
                <w:rFonts w:ascii="Arial" w:hAnsi="Arial" w:cs="Arial"/>
              </w:rPr>
              <w:t xml:space="preserve"> , email us at </w:t>
            </w:r>
            <w:hyperlink r:id="rId26" w:history="1">
              <w:r w:rsidR="00460D31" w:rsidRPr="008A5463">
                <w:rPr>
                  <w:rStyle w:val="Hyperlink"/>
                  <w:rFonts w:ascii="Arial" w:hAnsi="Arial" w:cs="Arial"/>
                </w:rPr>
                <w:t>info@community-links.org</w:t>
              </w:r>
            </w:hyperlink>
            <w:r w:rsidR="00460D31">
              <w:rPr>
                <w:rFonts w:ascii="Arial" w:hAnsi="Arial" w:cs="Arial"/>
              </w:rPr>
              <w:t xml:space="preserve"> or call us on </w:t>
            </w:r>
            <w:r w:rsidR="00460D31" w:rsidRPr="00460D31">
              <w:rPr>
                <w:rFonts w:ascii="Arial" w:hAnsi="Arial" w:cs="Arial"/>
              </w:rPr>
              <w:t>020 7473 2270</w:t>
            </w:r>
            <w:r w:rsidR="00460D31">
              <w:rPr>
                <w:rFonts w:ascii="Arial" w:hAnsi="Arial" w:cs="Arial"/>
              </w:rPr>
              <w:t>.</w:t>
            </w:r>
          </w:p>
        </w:tc>
      </w:tr>
      <w:tr w:rsidR="00CF6FF8" w:rsidRPr="00DF7EE8" w:rsidTr="00DF7EE8">
        <w:tc>
          <w:tcPr>
            <w:tcW w:w="1696" w:type="dxa"/>
          </w:tcPr>
          <w:p w:rsidR="00CF6FF8" w:rsidRPr="00DF7EE8" w:rsidRDefault="00CF6FF8" w:rsidP="00BB359D">
            <w:pPr>
              <w:spacing w:before="100" w:beforeAutospacing="1" w:after="100" w:afterAutospacing="1"/>
              <w:rPr>
                <w:rFonts w:ascii="Arial" w:eastAsia="Times New Roman" w:hAnsi="Arial" w:cs="Arial"/>
                <w:b/>
                <w:color w:val="212B32"/>
                <w:lang w:val="en" w:eastAsia="en-GB"/>
              </w:rPr>
            </w:pPr>
            <w:r w:rsidRPr="00DF7EE8">
              <w:rPr>
                <w:rFonts w:ascii="Arial" w:eastAsia="Times New Roman" w:hAnsi="Arial" w:cs="Arial"/>
                <w:b/>
                <w:color w:val="212B32"/>
                <w:lang w:val="en" w:eastAsia="en-GB"/>
              </w:rPr>
              <w:t>Debt Management</w:t>
            </w:r>
          </w:p>
        </w:tc>
        <w:tc>
          <w:tcPr>
            <w:tcW w:w="12252" w:type="dxa"/>
          </w:tcPr>
          <w:p w:rsidR="00CF6FF8" w:rsidRPr="00DF7EE8" w:rsidRDefault="00CF6FF8" w:rsidP="0087283B">
            <w:pPr>
              <w:pStyle w:val="ListParagraph"/>
              <w:numPr>
                <w:ilvl w:val="0"/>
                <w:numId w:val="2"/>
              </w:numPr>
              <w:spacing w:before="100" w:beforeAutospacing="1" w:after="100" w:afterAutospacing="1"/>
              <w:rPr>
                <w:rFonts w:ascii="Arial" w:eastAsia="Times New Roman" w:hAnsi="Arial" w:cs="Arial"/>
                <w:color w:val="212B32"/>
                <w:lang w:val="en" w:eastAsia="en-GB"/>
              </w:rPr>
            </w:pPr>
            <w:proofErr w:type="spellStart"/>
            <w:r w:rsidRPr="00DF7EE8">
              <w:rPr>
                <w:rFonts w:ascii="Arial" w:eastAsia="Times New Roman" w:hAnsi="Arial" w:cs="Arial"/>
                <w:b/>
                <w:color w:val="212B32"/>
                <w:lang w:val="en" w:eastAsia="en-GB"/>
              </w:rPr>
              <w:t>MoneyWorks</w:t>
            </w:r>
            <w:proofErr w:type="spellEnd"/>
            <w:r w:rsidR="0087283B" w:rsidRPr="00DF7EE8">
              <w:rPr>
                <w:rFonts w:ascii="Arial" w:eastAsia="Times New Roman" w:hAnsi="Arial" w:cs="Arial"/>
                <w:color w:val="212B32"/>
                <w:lang w:val="en" w:eastAsia="en-GB"/>
              </w:rPr>
              <w:t xml:space="preserve"> - </w:t>
            </w:r>
            <w:hyperlink r:id="rId27" w:history="1">
              <w:r w:rsidR="0087283B" w:rsidRPr="00DF7EE8">
                <w:rPr>
                  <w:rStyle w:val="Hyperlink"/>
                  <w:rFonts w:ascii="Arial" w:eastAsia="Times New Roman" w:hAnsi="Arial" w:cs="Arial"/>
                  <w:lang w:val="en" w:eastAsia="en-GB"/>
                </w:rPr>
                <w:t>https://newhammoneyworks.co.uk/</w:t>
              </w:r>
            </w:hyperlink>
          </w:p>
          <w:p w:rsidR="0087283B" w:rsidRPr="00DF7EE8" w:rsidRDefault="0087283B" w:rsidP="0087283B">
            <w:pPr>
              <w:pStyle w:val="ListParagraph"/>
              <w:spacing w:before="100" w:beforeAutospacing="1" w:after="100" w:afterAutospacing="1"/>
              <w:rPr>
                <w:rFonts w:ascii="Arial" w:eastAsia="Times New Roman" w:hAnsi="Arial" w:cs="Arial"/>
                <w:color w:val="212B32"/>
                <w:lang w:val="en" w:eastAsia="en-GB"/>
              </w:rPr>
            </w:pPr>
          </w:p>
          <w:p w:rsidR="0087283B" w:rsidRPr="00DF7EE8" w:rsidRDefault="0087283B" w:rsidP="0087283B">
            <w:pPr>
              <w:pStyle w:val="ListParagraph"/>
              <w:spacing w:before="100" w:beforeAutospacing="1" w:after="100" w:afterAutospacing="1"/>
              <w:rPr>
                <w:rFonts w:ascii="Arial" w:eastAsia="Times New Roman" w:hAnsi="Arial" w:cs="Arial"/>
                <w:color w:val="212B32"/>
                <w:lang w:val="en" w:eastAsia="en-GB"/>
              </w:rPr>
            </w:pPr>
            <w:proofErr w:type="spellStart"/>
            <w:r w:rsidRPr="00DF7EE8">
              <w:rPr>
                <w:rFonts w:ascii="Arial" w:eastAsia="Times New Roman" w:hAnsi="Arial" w:cs="Arial"/>
                <w:color w:val="212B32"/>
                <w:lang w:val="en" w:eastAsia="en-GB"/>
              </w:rPr>
              <w:t>Newham</w:t>
            </w:r>
            <w:proofErr w:type="spellEnd"/>
            <w:r w:rsidRPr="00DF7EE8">
              <w:rPr>
                <w:rFonts w:ascii="Arial" w:eastAsia="Times New Roman" w:hAnsi="Arial" w:cs="Arial"/>
                <w:color w:val="212B32"/>
                <w:lang w:val="en" w:eastAsia="en-GB"/>
              </w:rPr>
              <w:t xml:space="preserve"> </w:t>
            </w:r>
            <w:proofErr w:type="spellStart"/>
            <w:r w:rsidRPr="00DF7EE8">
              <w:rPr>
                <w:rFonts w:ascii="Arial" w:eastAsia="Times New Roman" w:hAnsi="Arial" w:cs="Arial"/>
                <w:color w:val="212B32"/>
                <w:lang w:val="en" w:eastAsia="en-GB"/>
              </w:rPr>
              <w:t>MoneyWorks</w:t>
            </w:r>
            <w:proofErr w:type="spellEnd"/>
          </w:p>
          <w:p w:rsidR="0087283B" w:rsidRPr="00DF7EE8" w:rsidRDefault="0087283B" w:rsidP="0087283B">
            <w:pPr>
              <w:pStyle w:val="ListParagraph"/>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color w:val="212B32"/>
                <w:lang w:val="en" w:eastAsia="en-GB"/>
              </w:rPr>
              <w:t>112 - 118 The Grove</w:t>
            </w:r>
          </w:p>
          <w:p w:rsidR="0087283B" w:rsidRPr="00DF7EE8" w:rsidRDefault="0087283B" w:rsidP="0087283B">
            <w:pPr>
              <w:pStyle w:val="ListParagraph"/>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color w:val="212B32"/>
                <w:lang w:val="en" w:eastAsia="en-GB"/>
              </w:rPr>
              <w:t>London</w:t>
            </w:r>
          </w:p>
          <w:p w:rsidR="0087283B" w:rsidRPr="00DF7EE8" w:rsidRDefault="0087283B" w:rsidP="0087283B">
            <w:pPr>
              <w:pStyle w:val="ListParagraph"/>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color w:val="212B32"/>
                <w:lang w:val="en" w:eastAsia="en-GB"/>
              </w:rPr>
              <w:t>E15 1NS</w:t>
            </w:r>
          </w:p>
          <w:p w:rsidR="0087283B" w:rsidRPr="00DF7EE8" w:rsidRDefault="0087283B" w:rsidP="0087283B">
            <w:pPr>
              <w:pStyle w:val="ListParagraph"/>
              <w:spacing w:before="100" w:beforeAutospacing="1" w:after="100" w:afterAutospacing="1"/>
              <w:rPr>
                <w:rFonts w:ascii="Arial" w:eastAsia="Times New Roman" w:hAnsi="Arial" w:cs="Arial"/>
                <w:color w:val="212B32"/>
                <w:lang w:val="en" w:eastAsia="en-GB"/>
              </w:rPr>
            </w:pPr>
          </w:p>
          <w:p w:rsidR="0087283B" w:rsidRPr="00DF7EE8" w:rsidRDefault="0087283B" w:rsidP="0087283B">
            <w:pPr>
              <w:pStyle w:val="ListParagraph"/>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color w:val="212B32"/>
                <w:lang w:val="en" w:eastAsia="en-GB"/>
              </w:rPr>
              <w:t>Monday to Friday</w:t>
            </w:r>
          </w:p>
          <w:p w:rsidR="0087283B" w:rsidRPr="00DF7EE8" w:rsidRDefault="0087283B" w:rsidP="0087283B">
            <w:pPr>
              <w:pStyle w:val="ListParagraph"/>
              <w:spacing w:before="100" w:beforeAutospacing="1" w:after="100" w:afterAutospacing="1"/>
              <w:rPr>
                <w:rFonts w:ascii="Arial" w:eastAsia="Times New Roman" w:hAnsi="Arial" w:cs="Arial"/>
                <w:color w:val="212B32"/>
                <w:lang w:val="en" w:eastAsia="en-GB"/>
              </w:rPr>
            </w:pPr>
          </w:p>
          <w:p w:rsidR="0087283B" w:rsidRPr="00DF7EE8" w:rsidRDefault="0087283B" w:rsidP="0087283B">
            <w:pPr>
              <w:pStyle w:val="ListParagraph"/>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color w:val="212B32"/>
                <w:lang w:val="en" w:eastAsia="en-GB"/>
              </w:rPr>
              <w:t>9am-5pm</w:t>
            </w:r>
          </w:p>
          <w:p w:rsidR="0087283B" w:rsidRPr="00DF7EE8" w:rsidRDefault="0087283B" w:rsidP="0087283B">
            <w:pPr>
              <w:pStyle w:val="ListParagraph"/>
              <w:spacing w:before="100" w:beforeAutospacing="1" w:after="100" w:afterAutospacing="1"/>
              <w:rPr>
                <w:rFonts w:ascii="Arial" w:eastAsia="Times New Roman" w:hAnsi="Arial" w:cs="Arial"/>
                <w:color w:val="212B32"/>
                <w:lang w:val="en" w:eastAsia="en-GB"/>
              </w:rPr>
            </w:pPr>
          </w:p>
          <w:p w:rsidR="0087283B" w:rsidRPr="00DF7EE8" w:rsidRDefault="0087283B" w:rsidP="0087283B">
            <w:pPr>
              <w:pStyle w:val="ListParagraph"/>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color w:val="212B32"/>
                <w:lang w:val="en" w:eastAsia="en-GB"/>
              </w:rPr>
              <w:t>Tel: 020 8430 2041</w:t>
            </w:r>
          </w:p>
          <w:p w:rsidR="0087283B" w:rsidRPr="00DF7EE8" w:rsidRDefault="0087283B" w:rsidP="0087283B">
            <w:pPr>
              <w:pStyle w:val="ListParagraph"/>
              <w:spacing w:before="100" w:beforeAutospacing="1" w:after="100" w:afterAutospacing="1"/>
              <w:rPr>
                <w:rFonts w:ascii="Arial" w:eastAsia="Times New Roman" w:hAnsi="Arial" w:cs="Arial"/>
                <w:color w:val="212B32"/>
                <w:lang w:val="en" w:eastAsia="en-GB"/>
              </w:rPr>
            </w:pPr>
          </w:p>
          <w:p w:rsidR="0087283B" w:rsidRPr="00DF7EE8" w:rsidRDefault="0087283B" w:rsidP="0087283B">
            <w:pPr>
              <w:pStyle w:val="ListParagraph"/>
              <w:spacing w:before="100" w:beforeAutospacing="1" w:after="100" w:afterAutospacing="1"/>
              <w:rPr>
                <w:rFonts w:ascii="Arial" w:eastAsia="Times New Roman" w:hAnsi="Arial" w:cs="Arial"/>
                <w:color w:val="212B32"/>
                <w:lang w:val="en" w:eastAsia="en-GB"/>
              </w:rPr>
            </w:pPr>
            <w:r w:rsidRPr="00DF7EE8">
              <w:rPr>
                <w:rFonts w:ascii="Arial" w:eastAsia="Times New Roman" w:hAnsi="Arial" w:cs="Arial"/>
                <w:color w:val="212B32"/>
                <w:lang w:val="en" w:eastAsia="en-GB"/>
              </w:rPr>
              <w:t>Email: moneyworks@newham.gov.uk</w:t>
            </w:r>
          </w:p>
          <w:p w:rsidR="0087283B" w:rsidRPr="00DF7EE8" w:rsidRDefault="0087283B" w:rsidP="0087283B">
            <w:pPr>
              <w:pStyle w:val="ListParagraph"/>
              <w:spacing w:before="100" w:beforeAutospacing="1" w:after="100" w:afterAutospacing="1"/>
              <w:rPr>
                <w:rFonts w:ascii="Arial" w:eastAsia="Times New Roman" w:hAnsi="Arial" w:cs="Arial"/>
                <w:color w:val="212B32"/>
                <w:lang w:val="en" w:eastAsia="en-GB"/>
              </w:rPr>
            </w:pPr>
          </w:p>
        </w:tc>
      </w:tr>
      <w:tr w:rsidR="00CF6FF8" w:rsidRPr="00DF7EE8" w:rsidTr="00DF7EE8">
        <w:tc>
          <w:tcPr>
            <w:tcW w:w="1696" w:type="dxa"/>
          </w:tcPr>
          <w:p w:rsidR="00CF6FF8" w:rsidRPr="00DF7EE8" w:rsidRDefault="0092684F" w:rsidP="00BB359D">
            <w:pPr>
              <w:spacing w:before="100" w:beforeAutospacing="1" w:after="100" w:afterAutospacing="1"/>
              <w:rPr>
                <w:rFonts w:ascii="Arial" w:eastAsia="Times New Roman" w:hAnsi="Arial" w:cs="Arial"/>
                <w:b/>
                <w:color w:val="212B32"/>
                <w:lang w:val="en" w:eastAsia="en-GB"/>
              </w:rPr>
            </w:pPr>
            <w:r>
              <w:rPr>
                <w:rFonts w:ascii="Arial" w:eastAsia="Times New Roman" w:hAnsi="Arial" w:cs="Arial"/>
                <w:b/>
                <w:color w:val="212B32"/>
                <w:lang w:val="en" w:eastAsia="en-GB"/>
              </w:rPr>
              <w:t>Social Media Apps and Support Groups</w:t>
            </w:r>
          </w:p>
        </w:tc>
        <w:tc>
          <w:tcPr>
            <w:tcW w:w="12252" w:type="dxa"/>
          </w:tcPr>
          <w:p w:rsidR="00CF6FF8" w:rsidRDefault="0092684F" w:rsidP="0092684F">
            <w:pPr>
              <w:pStyle w:val="ListParagraph"/>
              <w:numPr>
                <w:ilvl w:val="0"/>
                <w:numId w:val="2"/>
              </w:numPr>
              <w:spacing w:before="100" w:beforeAutospacing="1" w:after="100" w:afterAutospacing="1"/>
              <w:rPr>
                <w:rFonts w:ascii="Arial" w:eastAsia="Times New Roman" w:hAnsi="Arial" w:cs="Arial"/>
                <w:color w:val="212B32"/>
                <w:lang w:val="en" w:eastAsia="en-GB"/>
              </w:rPr>
            </w:pPr>
            <w:r w:rsidRPr="0092684F">
              <w:rPr>
                <w:rFonts w:ascii="Arial" w:eastAsia="Times New Roman" w:hAnsi="Arial" w:cs="Arial"/>
                <w:b/>
                <w:color w:val="212B32"/>
                <w:lang w:val="en" w:eastAsia="en-GB"/>
              </w:rPr>
              <w:t>A Facebook group for Newham</w:t>
            </w:r>
            <w:r>
              <w:rPr>
                <w:rFonts w:ascii="Arial" w:eastAsia="Times New Roman" w:hAnsi="Arial" w:cs="Arial"/>
                <w:color w:val="212B32"/>
                <w:lang w:val="en" w:eastAsia="en-GB"/>
              </w:rPr>
              <w:t xml:space="preserve"> has been set up</w:t>
            </w:r>
            <w:r w:rsidRPr="0092684F">
              <w:rPr>
                <w:rFonts w:ascii="Arial" w:eastAsia="Times New Roman" w:hAnsi="Arial" w:cs="Arial"/>
                <w:color w:val="212B32"/>
                <w:lang w:val="en" w:eastAsia="en-GB"/>
              </w:rPr>
              <w:t xml:space="preserve"> where people have been posting information for residents in need of support: </w:t>
            </w:r>
            <w:hyperlink r:id="rId28" w:history="1">
              <w:r w:rsidRPr="00917629">
                <w:rPr>
                  <w:rStyle w:val="Hyperlink"/>
                  <w:rFonts w:ascii="Arial" w:eastAsia="Times New Roman" w:hAnsi="Arial" w:cs="Arial"/>
                  <w:lang w:val="en" w:eastAsia="en-GB"/>
                </w:rPr>
                <w:t>https://www.facebook.com/groups/202303704194767/</w:t>
              </w:r>
            </w:hyperlink>
          </w:p>
          <w:p w:rsidR="0092684F" w:rsidRPr="00DF7EE8" w:rsidRDefault="0092684F" w:rsidP="0092684F">
            <w:pPr>
              <w:pStyle w:val="ListParagraph"/>
              <w:numPr>
                <w:ilvl w:val="0"/>
                <w:numId w:val="2"/>
              </w:numPr>
              <w:spacing w:before="100" w:beforeAutospacing="1" w:after="100" w:afterAutospacing="1"/>
              <w:rPr>
                <w:rFonts w:ascii="Arial" w:eastAsia="Times New Roman" w:hAnsi="Arial" w:cs="Arial"/>
                <w:color w:val="212B32"/>
                <w:lang w:val="en" w:eastAsia="en-GB"/>
              </w:rPr>
            </w:pPr>
            <w:r w:rsidRPr="0092684F">
              <w:rPr>
                <w:rFonts w:ascii="Arial" w:eastAsia="Times New Roman" w:hAnsi="Arial" w:cs="Arial"/>
                <w:b/>
                <w:color w:val="212B32"/>
                <w:lang w:val="en" w:eastAsia="en-GB"/>
              </w:rPr>
              <w:t>OLIO App</w:t>
            </w:r>
            <w:r>
              <w:rPr>
                <w:rFonts w:ascii="Arial" w:eastAsia="Times New Roman" w:hAnsi="Arial" w:cs="Arial"/>
                <w:color w:val="212B32"/>
                <w:lang w:val="en" w:eastAsia="en-GB"/>
              </w:rPr>
              <w:t xml:space="preserve"> - </w:t>
            </w:r>
            <w:r w:rsidRPr="0092684F">
              <w:rPr>
                <w:rFonts w:ascii="Arial" w:eastAsia="Times New Roman" w:hAnsi="Arial" w:cs="Arial"/>
                <w:color w:val="212B32"/>
                <w:lang w:eastAsia="en-GB"/>
              </w:rPr>
              <w:t xml:space="preserve">Olio is a mobile app for food-sharing, aiming to reduce food waste. It does this by connecting those with surplus food to those who need or wish to consume such food. </w:t>
            </w:r>
          </w:p>
        </w:tc>
      </w:tr>
    </w:tbl>
    <w:p w:rsidR="008F1754" w:rsidRPr="00DF7EE8" w:rsidRDefault="008F1754">
      <w:pPr>
        <w:rPr>
          <w:rFonts w:ascii="Arial" w:hAnsi="Arial" w:cs="Arial"/>
        </w:rPr>
      </w:pPr>
    </w:p>
    <w:p w:rsidR="008F1754" w:rsidRPr="00DF7EE8" w:rsidRDefault="008F1754" w:rsidP="008F1754">
      <w:pPr>
        <w:spacing w:after="0" w:line="240" w:lineRule="auto"/>
        <w:rPr>
          <w:rFonts w:ascii="Arial" w:eastAsia="Times New Roman" w:hAnsi="Arial" w:cs="Arial"/>
          <w:lang w:eastAsia="en-GB"/>
        </w:rPr>
      </w:pPr>
    </w:p>
    <w:p w:rsidR="008F1754" w:rsidRPr="00DF7EE8" w:rsidRDefault="008F1754" w:rsidP="008F1754">
      <w:pPr>
        <w:spacing w:after="0" w:line="240" w:lineRule="auto"/>
        <w:rPr>
          <w:rFonts w:ascii="Arial" w:eastAsia="Times New Roman" w:hAnsi="Arial" w:cs="Arial"/>
          <w:lang w:eastAsia="en-GB"/>
        </w:rPr>
      </w:pPr>
      <w:r w:rsidRPr="00DF7EE8">
        <w:rPr>
          <w:rFonts w:ascii="Arial" w:eastAsia="Times New Roman" w:hAnsi="Arial" w:cs="Arial"/>
          <w:color w:val="1D2129"/>
          <w:lang w:eastAsia="en-GB"/>
        </w:rPr>
        <w:t> </w:t>
      </w:r>
    </w:p>
    <w:p w:rsidR="008F1754" w:rsidRPr="00DF7EE8" w:rsidRDefault="008F1754" w:rsidP="008F1754">
      <w:pPr>
        <w:spacing w:after="0" w:line="240" w:lineRule="auto"/>
        <w:rPr>
          <w:rFonts w:ascii="Arial" w:eastAsia="Times New Roman" w:hAnsi="Arial" w:cs="Arial"/>
          <w:lang w:eastAsia="en-GB"/>
        </w:rPr>
      </w:pPr>
    </w:p>
    <w:p w:rsidR="008F1754" w:rsidRPr="00DF7EE8" w:rsidRDefault="008F1754" w:rsidP="008F1754">
      <w:pPr>
        <w:spacing w:after="0" w:line="240" w:lineRule="auto"/>
        <w:rPr>
          <w:rFonts w:ascii="Arial" w:eastAsia="Times New Roman" w:hAnsi="Arial" w:cs="Arial"/>
          <w:lang w:eastAsia="en-GB"/>
        </w:rPr>
      </w:pPr>
      <w:r w:rsidRPr="00DF7EE8">
        <w:rPr>
          <w:rFonts w:ascii="Arial" w:eastAsia="Times New Roman" w:hAnsi="Arial" w:cs="Arial"/>
          <w:b/>
          <w:bCs/>
          <w:lang w:eastAsia="en-GB"/>
        </w:rPr>
        <w:t> </w:t>
      </w:r>
    </w:p>
    <w:p w:rsidR="00DE0075" w:rsidRPr="00DF7EE8" w:rsidRDefault="00DE0075">
      <w:pPr>
        <w:rPr>
          <w:rFonts w:ascii="Arial" w:hAnsi="Arial" w:cs="Arial"/>
        </w:rPr>
      </w:pPr>
    </w:p>
    <w:p w:rsidR="00DE0075" w:rsidRPr="00DF7EE8" w:rsidRDefault="00DE0075">
      <w:pPr>
        <w:rPr>
          <w:rFonts w:ascii="Arial" w:hAnsi="Arial" w:cs="Arial"/>
        </w:rPr>
      </w:pPr>
    </w:p>
    <w:p w:rsidR="00DE0075" w:rsidRPr="00DF7EE8" w:rsidRDefault="00DE0075">
      <w:pPr>
        <w:rPr>
          <w:rFonts w:ascii="Arial" w:hAnsi="Arial" w:cs="Arial"/>
        </w:rPr>
      </w:pPr>
    </w:p>
    <w:p w:rsidR="00DE0075" w:rsidRPr="00DF7EE8" w:rsidRDefault="00DE0075">
      <w:pPr>
        <w:rPr>
          <w:rFonts w:ascii="Arial" w:hAnsi="Arial" w:cs="Arial"/>
        </w:rPr>
      </w:pPr>
    </w:p>
    <w:p w:rsidR="005D40D2" w:rsidRPr="00DF7EE8" w:rsidRDefault="005D40D2" w:rsidP="005D40D2">
      <w:pPr>
        <w:rPr>
          <w:rFonts w:ascii="Arial" w:hAnsi="Arial" w:cs="Arial"/>
        </w:rPr>
      </w:pPr>
    </w:p>
    <w:sectPr w:rsidR="005D40D2" w:rsidRPr="00DF7EE8" w:rsidSect="00BB359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2B1"/>
    <w:multiLevelType w:val="hybridMultilevel"/>
    <w:tmpl w:val="3CEC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90151"/>
    <w:multiLevelType w:val="hybridMultilevel"/>
    <w:tmpl w:val="61E0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4684B"/>
    <w:multiLevelType w:val="hybridMultilevel"/>
    <w:tmpl w:val="A136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B02FF8"/>
    <w:multiLevelType w:val="hybridMultilevel"/>
    <w:tmpl w:val="0FAA6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88F258A"/>
    <w:multiLevelType w:val="hybridMultilevel"/>
    <w:tmpl w:val="96A6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42355F"/>
    <w:multiLevelType w:val="multilevel"/>
    <w:tmpl w:val="7DB0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54"/>
    <w:rsid w:val="00245CB2"/>
    <w:rsid w:val="002644D1"/>
    <w:rsid w:val="00265731"/>
    <w:rsid w:val="00460D31"/>
    <w:rsid w:val="004A06F8"/>
    <w:rsid w:val="00591FD3"/>
    <w:rsid w:val="005D40D2"/>
    <w:rsid w:val="007A1579"/>
    <w:rsid w:val="007C3DA9"/>
    <w:rsid w:val="008440B8"/>
    <w:rsid w:val="0087283B"/>
    <w:rsid w:val="008F1754"/>
    <w:rsid w:val="0092684F"/>
    <w:rsid w:val="00A21F15"/>
    <w:rsid w:val="00A260BF"/>
    <w:rsid w:val="00BB359D"/>
    <w:rsid w:val="00C6198E"/>
    <w:rsid w:val="00CF6FF8"/>
    <w:rsid w:val="00DE0075"/>
    <w:rsid w:val="00DF7EE8"/>
    <w:rsid w:val="00F4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754"/>
    <w:rPr>
      <w:color w:val="0563C1" w:themeColor="hyperlink"/>
      <w:u w:val="single"/>
    </w:rPr>
  </w:style>
  <w:style w:type="table" w:styleId="TableGrid">
    <w:name w:val="Table Grid"/>
    <w:basedOn w:val="TableNormal"/>
    <w:uiPriority w:val="39"/>
    <w:rsid w:val="00BB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FF8"/>
    <w:pPr>
      <w:ind w:left="720"/>
      <w:contextualSpacing/>
    </w:pPr>
  </w:style>
  <w:style w:type="character" w:styleId="FollowedHyperlink">
    <w:name w:val="FollowedHyperlink"/>
    <w:basedOn w:val="DefaultParagraphFont"/>
    <w:uiPriority w:val="99"/>
    <w:semiHidden/>
    <w:unhideWhenUsed/>
    <w:rsid w:val="00591FD3"/>
    <w:rPr>
      <w:color w:val="954F72" w:themeColor="followedHyperlink"/>
      <w:u w:val="single"/>
    </w:rPr>
  </w:style>
  <w:style w:type="character" w:customStyle="1" w:styleId="lrzxr">
    <w:name w:val="lrzxr"/>
    <w:basedOn w:val="DefaultParagraphFont"/>
    <w:rsid w:val="004A0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754"/>
    <w:rPr>
      <w:color w:val="0563C1" w:themeColor="hyperlink"/>
      <w:u w:val="single"/>
    </w:rPr>
  </w:style>
  <w:style w:type="table" w:styleId="TableGrid">
    <w:name w:val="Table Grid"/>
    <w:basedOn w:val="TableNormal"/>
    <w:uiPriority w:val="39"/>
    <w:rsid w:val="00BB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FF8"/>
    <w:pPr>
      <w:ind w:left="720"/>
      <w:contextualSpacing/>
    </w:pPr>
  </w:style>
  <w:style w:type="character" w:styleId="FollowedHyperlink">
    <w:name w:val="FollowedHyperlink"/>
    <w:basedOn w:val="DefaultParagraphFont"/>
    <w:uiPriority w:val="99"/>
    <w:semiHidden/>
    <w:unhideWhenUsed/>
    <w:rsid w:val="00591FD3"/>
    <w:rPr>
      <w:color w:val="954F72" w:themeColor="followedHyperlink"/>
      <w:u w:val="single"/>
    </w:rPr>
  </w:style>
  <w:style w:type="character" w:customStyle="1" w:styleId="lrzxr">
    <w:name w:val="lrzxr"/>
    <w:basedOn w:val="DefaultParagraphFont"/>
    <w:rsid w:val="004A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196">
      <w:bodyDiv w:val="1"/>
      <w:marLeft w:val="0"/>
      <w:marRight w:val="0"/>
      <w:marTop w:val="0"/>
      <w:marBottom w:val="0"/>
      <w:divBdr>
        <w:top w:val="none" w:sz="0" w:space="0" w:color="auto"/>
        <w:left w:val="none" w:sz="0" w:space="0" w:color="auto"/>
        <w:bottom w:val="none" w:sz="0" w:space="0" w:color="auto"/>
        <w:right w:val="none" w:sz="0" w:space="0" w:color="auto"/>
      </w:divBdr>
      <w:divsChild>
        <w:div w:id="315570070">
          <w:marLeft w:val="0"/>
          <w:marRight w:val="0"/>
          <w:marTop w:val="0"/>
          <w:marBottom w:val="0"/>
          <w:divBdr>
            <w:top w:val="none" w:sz="0" w:space="0" w:color="auto"/>
            <w:left w:val="none" w:sz="0" w:space="0" w:color="auto"/>
            <w:bottom w:val="none" w:sz="0" w:space="0" w:color="auto"/>
            <w:right w:val="none" w:sz="0" w:space="0" w:color="auto"/>
          </w:divBdr>
          <w:divsChild>
            <w:div w:id="1546063683">
              <w:marLeft w:val="0"/>
              <w:marRight w:val="0"/>
              <w:marTop w:val="0"/>
              <w:marBottom w:val="0"/>
              <w:divBdr>
                <w:top w:val="none" w:sz="0" w:space="0" w:color="auto"/>
                <w:left w:val="none" w:sz="0" w:space="0" w:color="auto"/>
                <w:bottom w:val="none" w:sz="0" w:space="0" w:color="auto"/>
                <w:right w:val="none" w:sz="0" w:space="0" w:color="auto"/>
              </w:divBdr>
              <w:divsChild>
                <w:div w:id="864635047">
                  <w:marLeft w:val="0"/>
                  <w:marRight w:val="0"/>
                  <w:marTop w:val="0"/>
                  <w:marBottom w:val="0"/>
                  <w:divBdr>
                    <w:top w:val="none" w:sz="0" w:space="0" w:color="auto"/>
                    <w:left w:val="none" w:sz="0" w:space="0" w:color="auto"/>
                    <w:bottom w:val="none" w:sz="0" w:space="0" w:color="auto"/>
                    <w:right w:val="none" w:sz="0" w:space="0" w:color="auto"/>
                  </w:divBdr>
                  <w:divsChild>
                    <w:div w:id="209465105">
                      <w:marLeft w:val="0"/>
                      <w:marRight w:val="0"/>
                      <w:marTop w:val="600"/>
                      <w:marBottom w:val="0"/>
                      <w:divBdr>
                        <w:top w:val="none" w:sz="0" w:space="0" w:color="auto"/>
                        <w:left w:val="none" w:sz="0" w:space="0" w:color="auto"/>
                        <w:bottom w:val="none" w:sz="0" w:space="0" w:color="auto"/>
                        <w:right w:val="none" w:sz="0" w:space="0" w:color="auto"/>
                      </w:divBdr>
                      <w:divsChild>
                        <w:div w:id="1212578685">
                          <w:marLeft w:val="0"/>
                          <w:marRight w:val="0"/>
                          <w:marTop w:val="0"/>
                          <w:marBottom w:val="0"/>
                          <w:divBdr>
                            <w:top w:val="none" w:sz="0" w:space="0" w:color="auto"/>
                            <w:left w:val="none" w:sz="0" w:space="0" w:color="auto"/>
                            <w:bottom w:val="none" w:sz="0" w:space="0" w:color="auto"/>
                            <w:right w:val="none" w:sz="0" w:space="0" w:color="auto"/>
                          </w:divBdr>
                          <w:divsChild>
                            <w:div w:id="17189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7323">
      <w:bodyDiv w:val="1"/>
      <w:marLeft w:val="0"/>
      <w:marRight w:val="0"/>
      <w:marTop w:val="0"/>
      <w:marBottom w:val="0"/>
      <w:divBdr>
        <w:top w:val="none" w:sz="0" w:space="0" w:color="auto"/>
        <w:left w:val="none" w:sz="0" w:space="0" w:color="auto"/>
        <w:bottom w:val="none" w:sz="0" w:space="0" w:color="auto"/>
        <w:right w:val="none" w:sz="0" w:space="0" w:color="auto"/>
      </w:divBdr>
      <w:divsChild>
        <w:div w:id="242253607">
          <w:marLeft w:val="0"/>
          <w:marRight w:val="0"/>
          <w:marTop w:val="0"/>
          <w:marBottom w:val="0"/>
          <w:divBdr>
            <w:top w:val="none" w:sz="0" w:space="0" w:color="auto"/>
            <w:left w:val="none" w:sz="0" w:space="0" w:color="auto"/>
            <w:bottom w:val="none" w:sz="0" w:space="0" w:color="auto"/>
            <w:right w:val="none" w:sz="0" w:space="0" w:color="auto"/>
          </w:divBdr>
          <w:divsChild>
            <w:div w:id="1261328487">
              <w:marLeft w:val="0"/>
              <w:marRight w:val="0"/>
              <w:marTop w:val="0"/>
              <w:marBottom w:val="0"/>
              <w:divBdr>
                <w:top w:val="none" w:sz="0" w:space="0" w:color="auto"/>
                <w:left w:val="none" w:sz="0" w:space="0" w:color="auto"/>
                <w:bottom w:val="none" w:sz="0" w:space="0" w:color="auto"/>
                <w:right w:val="none" w:sz="0" w:space="0" w:color="auto"/>
              </w:divBdr>
              <w:divsChild>
                <w:div w:id="1288009975">
                  <w:marLeft w:val="0"/>
                  <w:marRight w:val="0"/>
                  <w:marTop w:val="0"/>
                  <w:marBottom w:val="0"/>
                  <w:divBdr>
                    <w:top w:val="none" w:sz="0" w:space="0" w:color="auto"/>
                    <w:left w:val="none" w:sz="0" w:space="0" w:color="auto"/>
                    <w:bottom w:val="none" w:sz="0" w:space="0" w:color="auto"/>
                    <w:right w:val="none" w:sz="0" w:space="0" w:color="auto"/>
                  </w:divBdr>
                  <w:divsChild>
                    <w:div w:id="1285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61237">
      <w:bodyDiv w:val="1"/>
      <w:marLeft w:val="0"/>
      <w:marRight w:val="0"/>
      <w:marTop w:val="0"/>
      <w:marBottom w:val="0"/>
      <w:divBdr>
        <w:top w:val="none" w:sz="0" w:space="0" w:color="auto"/>
        <w:left w:val="none" w:sz="0" w:space="0" w:color="auto"/>
        <w:bottom w:val="none" w:sz="0" w:space="0" w:color="auto"/>
        <w:right w:val="none" w:sz="0" w:space="0" w:color="auto"/>
      </w:divBdr>
    </w:div>
    <w:div w:id="678894695">
      <w:bodyDiv w:val="1"/>
      <w:marLeft w:val="0"/>
      <w:marRight w:val="0"/>
      <w:marTop w:val="0"/>
      <w:marBottom w:val="0"/>
      <w:divBdr>
        <w:top w:val="none" w:sz="0" w:space="0" w:color="auto"/>
        <w:left w:val="none" w:sz="0" w:space="0" w:color="auto"/>
        <w:bottom w:val="none" w:sz="0" w:space="0" w:color="auto"/>
        <w:right w:val="none" w:sz="0" w:space="0" w:color="auto"/>
      </w:divBdr>
      <w:divsChild>
        <w:div w:id="173541581">
          <w:marLeft w:val="240"/>
          <w:marRight w:val="240"/>
          <w:marTop w:val="0"/>
          <w:marBottom w:val="0"/>
          <w:divBdr>
            <w:top w:val="none" w:sz="0" w:space="0" w:color="auto"/>
            <w:left w:val="none" w:sz="0" w:space="0" w:color="auto"/>
            <w:bottom w:val="none" w:sz="0" w:space="0" w:color="auto"/>
            <w:right w:val="none" w:sz="0" w:space="0" w:color="auto"/>
          </w:divBdr>
          <w:divsChild>
            <w:div w:id="451902152">
              <w:marLeft w:val="-240"/>
              <w:marRight w:val="-240"/>
              <w:marTop w:val="0"/>
              <w:marBottom w:val="0"/>
              <w:divBdr>
                <w:top w:val="none" w:sz="0" w:space="0" w:color="auto"/>
                <w:left w:val="none" w:sz="0" w:space="0" w:color="auto"/>
                <w:bottom w:val="none" w:sz="0" w:space="0" w:color="auto"/>
                <w:right w:val="none" w:sz="0" w:space="0" w:color="auto"/>
              </w:divBdr>
              <w:divsChild>
                <w:div w:id="9292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ham.foodbank.org.uk/" TargetMode="External"/><Relationship Id="rId13" Type="http://schemas.openxmlformats.org/officeDocument/2006/relationships/hyperlink" Target="https://gingerbread.org.uk/content/425/Helpline" TargetMode="External"/><Relationship Id="rId18" Type="http://schemas.openxmlformats.org/officeDocument/2006/relationships/hyperlink" Target="https://youngminds.org.uk/find-help/for-parents/parents-helpline/" TargetMode="External"/><Relationship Id="rId26" Type="http://schemas.openxmlformats.org/officeDocument/2006/relationships/hyperlink" Target="mailto:info@community-links.org" TargetMode="External"/><Relationship Id="rId3" Type="http://schemas.microsoft.com/office/2007/relationships/stylesWithEffects" Target="stylesWithEffects.xml"/><Relationship Id="rId21" Type="http://schemas.openxmlformats.org/officeDocument/2006/relationships/hyperlink" Target="http://www.kooth.com" TargetMode="External"/><Relationship Id="rId7" Type="http://schemas.openxmlformats.org/officeDocument/2006/relationships/hyperlink" Target="http://www.families.newham.gov.uk" TargetMode="External"/><Relationship Id="rId12" Type="http://schemas.openxmlformats.org/officeDocument/2006/relationships/hyperlink" Target="http://www.gingerbread.org.uk/" TargetMode="External"/><Relationship Id="rId17" Type="http://schemas.openxmlformats.org/officeDocument/2006/relationships/hyperlink" Target="http://www.singleparents.org.uk/" TargetMode="External"/><Relationship Id="rId25" Type="http://schemas.openxmlformats.org/officeDocument/2006/relationships/hyperlink" Target="https://www.community-links.org/advice/" TargetMode="External"/><Relationship Id="rId2" Type="http://schemas.openxmlformats.org/officeDocument/2006/relationships/styles" Target="styles.xml"/><Relationship Id="rId16" Type="http://schemas.openxmlformats.org/officeDocument/2006/relationships/hyperlink" Target="https://www.relate.org.uk/relationship-help/help-family-life-and-parenting" TargetMode="External"/><Relationship Id="rId20" Type="http://schemas.openxmlformats.org/officeDocument/2006/relationships/hyperlink" Target="https://www.hestia.org/newha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familylives.org.uk/" TargetMode="External"/><Relationship Id="rId24" Type="http://schemas.openxmlformats.org/officeDocument/2006/relationships/hyperlink" Target="http://www.ascensioncommunity.org.uk/eldersproject.html" TargetMode="External"/><Relationship Id="rId5" Type="http://schemas.openxmlformats.org/officeDocument/2006/relationships/webSettings" Target="webSettings.xml"/><Relationship Id="rId15" Type="http://schemas.openxmlformats.org/officeDocument/2006/relationships/hyperlink" Target="https://www.relate.org.uk/relationship-help/help-children-and-young-people" TargetMode="External"/><Relationship Id="rId23" Type="http://schemas.openxmlformats.org/officeDocument/2006/relationships/hyperlink" Target="https://www.newham.gov.uk/Pages/Services/Newham-community-and-crisis-support.aspx" TargetMode="External"/><Relationship Id="rId28" Type="http://schemas.openxmlformats.org/officeDocument/2006/relationships/hyperlink" Target="https://www.facebook.com/groups/202303704194767/" TargetMode="External"/><Relationship Id="rId10" Type="http://schemas.openxmlformats.org/officeDocument/2006/relationships/hyperlink" Target="https://www.salvationarmy.org.uk/emergency-assistance" TargetMode="External"/><Relationship Id="rId19" Type="http://schemas.openxmlformats.org/officeDocument/2006/relationships/hyperlink" Target="http://www.frg.org.uk/" TargetMode="External"/><Relationship Id="rId4" Type="http://schemas.openxmlformats.org/officeDocument/2006/relationships/settings" Target="settings.xml"/><Relationship Id="rId9" Type="http://schemas.openxmlformats.org/officeDocument/2006/relationships/hyperlink" Target="http://www.fairshare.org.uk" TargetMode="External"/><Relationship Id="rId14" Type="http://schemas.openxmlformats.org/officeDocument/2006/relationships/hyperlink" Target="https://www.relate.org.uk/" TargetMode="External"/><Relationship Id="rId22" Type="http://schemas.openxmlformats.org/officeDocument/2006/relationships/hyperlink" Target="https://www.understandinguniversalcredit.gov.uk/coronavirus/" TargetMode="External"/><Relationship Id="rId27" Type="http://schemas.openxmlformats.org/officeDocument/2006/relationships/hyperlink" Target="https://newhammoneyworks.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E9BB918D</Template>
  <TotalTime>0</TotalTime>
  <Pages>6</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Henry</dc:creator>
  <cp:lastModifiedBy>shussain6.316</cp:lastModifiedBy>
  <cp:revision>2</cp:revision>
  <dcterms:created xsi:type="dcterms:W3CDTF">2020-07-14T08:24:00Z</dcterms:created>
  <dcterms:modified xsi:type="dcterms:W3CDTF">2020-07-14T08:24:00Z</dcterms:modified>
</cp:coreProperties>
</file>